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6"/>
      </w:tblGrid>
      <w:tr w:rsidR="00787DC4" w:rsidRPr="00787DC4" w14:paraId="58E134EE" w14:textId="77777777" w:rsidTr="00787DC4">
        <w:trPr>
          <w:trHeight w:val="300"/>
        </w:trPr>
        <w:tc>
          <w:tcPr>
            <w:tcW w:w="8580" w:type="dxa"/>
            <w:tcBorders>
              <w:top w:val="nil"/>
              <w:left w:val="nil"/>
              <w:bottom w:val="nil"/>
              <w:right w:val="nil"/>
            </w:tcBorders>
            <w:shd w:val="clear" w:color="auto" w:fill="auto"/>
            <w:hideMark/>
          </w:tcPr>
          <w:p w14:paraId="358560D9"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kern w:val="0"/>
                <w:lang w:eastAsia="en-NZ"/>
                <w14:ligatures w14:val="none"/>
              </w:rPr>
              <w:t> </w:t>
            </w:r>
          </w:p>
        </w:tc>
      </w:tr>
      <w:tr w:rsidR="00787DC4" w:rsidRPr="00787DC4" w14:paraId="7D97EB4E" w14:textId="77777777" w:rsidTr="00787DC4">
        <w:trPr>
          <w:trHeight w:val="300"/>
        </w:trPr>
        <w:tc>
          <w:tcPr>
            <w:tcW w:w="8580" w:type="dxa"/>
            <w:tcBorders>
              <w:top w:val="nil"/>
              <w:left w:val="nil"/>
              <w:bottom w:val="nil"/>
              <w:right w:val="nil"/>
            </w:tcBorders>
            <w:shd w:val="clear" w:color="auto" w:fill="auto"/>
            <w:hideMark/>
          </w:tcPr>
          <w:p w14:paraId="5E4C015D" w14:textId="0EE65FDB" w:rsidR="00787DC4" w:rsidRPr="00787DC4" w:rsidRDefault="00787DC4" w:rsidP="00787DC4">
            <w:pPr>
              <w:spacing w:after="0" w:line="240" w:lineRule="auto"/>
              <w:textAlignment w:val="baseline"/>
              <w:rPr>
                <w:rFonts w:ascii="Times New Roman" w:eastAsia="Times New Roman" w:hAnsi="Times New Roman" w:cs="Times New Roman"/>
                <w:kern w:val="0"/>
                <w:sz w:val="40"/>
                <w:szCs w:val="40"/>
                <w:lang w:eastAsia="en-NZ"/>
                <w14:ligatures w14:val="none"/>
              </w:rPr>
            </w:pPr>
            <w:r w:rsidRPr="00787DC4">
              <w:rPr>
                <w:b/>
                <w:bCs/>
                <w:color w:val="0F4761" w:themeColor="accent1" w:themeShade="BF"/>
                <w:sz w:val="40"/>
                <w:szCs w:val="40"/>
                <w:lang w:eastAsia="en-NZ"/>
              </w:rPr>
              <w:t xml:space="preserve">Questions and Answers: </w:t>
            </w:r>
          </w:p>
          <w:p w14:paraId="0885F823" w14:textId="54085259" w:rsidR="00787DC4" w:rsidRDefault="00787DC4" w:rsidP="00787DC4">
            <w:pPr>
              <w:pStyle w:val="Heading1"/>
              <w:rPr>
                <w:rFonts w:eastAsia="Times New Roman"/>
                <w:b/>
                <w:bCs/>
                <w:lang w:eastAsia="en-NZ"/>
              </w:rPr>
            </w:pPr>
            <w:r w:rsidRPr="00787DC4">
              <w:rPr>
                <w:rFonts w:eastAsia="Times New Roman"/>
                <w:b/>
                <w:bCs/>
                <w:lang w:eastAsia="en-NZ"/>
              </w:rPr>
              <w:t>Social Workers Registration Amendment Bill </w:t>
            </w:r>
          </w:p>
          <w:p w14:paraId="6C0049A7" w14:textId="13C1F953" w:rsidR="00787DC4" w:rsidRPr="00787DC4" w:rsidRDefault="00787DC4" w:rsidP="00787DC4">
            <w:pPr>
              <w:rPr>
                <w:lang w:eastAsia="en-NZ"/>
              </w:rPr>
            </w:pPr>
            <w:r>
              <w:rPr>
                <w:rStyle w:val="normaltextrun"/>
                <w:rFonts w:ascii="Aptos" w:hAnsi="Aptos"/>
                <w:i/>
                <w:iCs/>
                <w:color w:val="0F4761"/>
                <w:shd w:val="clear" w:color="auto" w:fill="FFFFFF"/>
              </w:rPr>
              <w:t>General Questions</w:t>
            </w:r>
            <w:r>
              <w:rPr>
                <w:rStyle w:val="eop"/>
                <w:rFonts w:ascii="Aptos" w:hAnsi="Aptos"/>
                <w:i/>
                <w:iCs/>
                <w:color w:val="0F4761"/>
                <w:shd w:val="clear" w:color="auto" w:fill="FFFFFF"/>
              </w:rPr>
              <w:t> </w:t>
            </w:r>
          </w:p>
          <w:p w14:paraId="10E35068" w14:textId="6711475D" w:rsidR="00787DC4" w:rsidRPr="00787DC4" w:rsidRDefault="00787DC4" w:rsidP="00787DC4">
            <w:pPr>
              <w:spacing w:after="0" w:line="240" w:lineRule="auto"/>
              <w:ind w:right="93"/>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What does the Social Workers Registration Amendment Bill do?</w:t>
            </w:r>
            <w:r w:rsidRPr="00787DC4">
              <w:rPr>
                <w:rFonts w:ascii="Aptos" w:eastAsia="Times New Roman" w:hAnsi="Aptos" w:cs="Times New Roman"/>
                <w:kern w:val="0"/>
                <w:lang w:eastAsia="en-NZ"/>
                <w14:ligatures w14:val="none"/>
              </w:rPr>
              <w:t> </w:t>
            </w:r>
            <w:r>
              <w:rPr>
                <w:rFonts w:ascii="Aptos" w:eastAsia="Times New Roman" w:hAnsi="Aptos" w:cs="Times New Roman"/>
                <w:kern w:val="0"/>
                <w:lang w:eastAsia="en-NZ"/>
                <w14:ligatures w14:val="none"/>
              </w:rPr>
              <w:br/>
            </w:r>
            <w:r w:rsidRPr="00787DC4">
              <w:rPr>
                <w:rFonts w:ascii="Aptos" w:eastAsia="Times New Roman" w:hAnsi="Aptos" w:cs="Times New Roman"/>
                <w:kern w:val="0"/>
                <w:lang w:eastAsia="en-NZ"/>
                <w14:ligatures w14:val="none"/>
              </w:rPr>
              <w:t>The Bill makes 16 minor policy changes and technical amendments to the Social Workers Registration Act 2003. These changes improve the efficiency and effectiveness of SWRB operations under the Act, addressing inconsistencies that have developed over time. The amendments strengthen public safety provisions while streamlining processes for the Social Workers Registration Board and practitioners. </w:t>
            </w:r>
            <w:r>
              <w:rPr>
                <w:rFonts w:ascii="Aptos" w:eastAsia="Times New Roman" w:hAnsi="Aptos" w:cs="Times New Roman"/>
                <w:kern w:val="0"/>
                <w:lang w:eastAsia="en-NZ"/>
                <w14:ligatures w14:val="none"/>
              </w:rPr>
              <w:br/>
            </w:r>
          </w:p>
          <w:p w14:paraId="4C2B915E" w14:textId="1FDFC83B"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b/>
                <w:bCs/>
                <w:kern w:val="0"/>
                <w:lang w:eastAsia="en-NZ"/>
                <w14:ligatures w14:val="none"/>
              </w:rPr>
              <w:t>Why are these changes necessary?</w:t>
            </w:r>
            <w:r w:rsidRPr="00787DC4">
              <w:rPr>
                <w:rFonts w:ascii="Aptos" w:eastAsia="Times New Roman" w:hAnsi="Aptos" w:cs="Times New Roman"/>
                <w:kern w:val="0"/>
                <w:lang w:eastAsia="en-NZ"/>
                <w14:ligatures w14:val="none"/>
              </w:rPr>
              <w:t> </w:t>
            </w:r>
            <w:r>
              <w:rPr>
                <w:rFonts w:ascii="Aptos" w:eastAsia="Times New Roman" w:hAnsi="Aptos" w:cs="Times New Roman"/>
                <w:kern w:val="0"/>
                <w:lang w:eastAsia="en-NZ"/>
                <w14:ligatures w14:val="none"/>
              </w:rPr>
              <w:br/>
            </w:r>
            <w:r w:rsidRPr="00787DC4">
              <w:rPr>
                <w:rFonts w:ascii="Aptos" w:eastAsia="Times New Roman" w:hAnsi="Aptos" w:cs="Times New Roman"/>
                <w:kern w:val="0"/>
                <w:lang w:eastAsia="en-NZ"/>
                <w14:ligatures w14:val="none"/>
              </w:rPr>
              <w:t xml:space="preserve">The </w:t>
            </w:r>
            <w:r>
              <w:rPr>
                <w:rFonts w:ascii="Aptos" w:eastAsia="Times New Roman" w:hAnsi="Aptos" w:cs="Times New Roman"/>
                <w:kern w:val="0"/>
                <w:lang w:eastAsia="en-NZ"/>
                <w14:ligatures w14:val="none"/>
              </w:rPr>
              <w:t>S</w:t>
            </w:r>
            <w:r w:rsidRPr="00787DC4">
              <w:rPr>
                <w:rFonts w:ascii="Aptos" w:eastAsia="Times New Roman" w:hAnsi="Aptos" w:cs="Times New Roman"/>
                <w:kern w:val="0"/>
                <w:lang w:eastAsia="en-NZ"/>
                <w14:ligatures w14:val="none"/>
              </w:rPr>
              <w:t>ocial Workers Registration Board is required to review the Act every five years. These amendments respond to the Board's 2020 review, addressing operational issues identified through practical experience and respond to sector feedback. While the changes are minor in nature, collectively they ensure the Act remains fit for purpose and supports the social work profession effectively. They also align with the SWRB’s Regulatory Strategy and its goal to be an effective and trusted occupational regulator. </w:t>
            </w:r>
          </w:p>
          <w:p w14:paraId="6ACB9582" w14:textId="0F5BB496"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kern w:val="0"/>
                <w:lang w:eastAsia="en-NZ"/>
                <w14:ligatures w14:val="none"/>
              </w:rPr>
              <w:t> </w:t>
            </w:r>
          </w:p>
          <w:p w14:paraId="1A1BF8AD" w14:textId="321653D3"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When will the changes take effect?</w:t>
            </w:r>
            <w:r w:rsidRPr="00787DC4">
              <w:rPr>
                <w:rFonts w:ascii="Aptos" w:eastAsia="Times New Roman" w:hAnsi="Aptos" w:cs="Times New Roman"/>
                <w:kern w:val="0"/>
                <w:lang w:eastAsia="en-NZ"/>
                <w14:ligatures w14:val="none"/>
              </w:rPr>
              <w:t> </w:t>
            </w:r>
            <w:r>
              <w:rPr>
                <w:rFonts w:ascii="Aptos" w:eastAsia="Times New Roman" w:hAnsi="Aptos" w:cs="Times New Roman"/>
                <w:kern w:val="0"/>
                <w:lang w:eastAsia="en-NZ"/>
                <w14:ligatures w14:val="none"/>
              </w:rPr>
              <w:br/>
            </w:r>
            <w:r w:rsidRPr="00787DC4">
              <w:rPr>
                <w:rFonts w:ascii="Aptos" w:eastAsia="Times New Roman" w:hAnsi="Aptos" w:cs="Times New Roman"/>
                <w:kern w:val="0"/>
                <w:lang w:eastAsia="en-NZ"/>
                <w14:ligatures w14:val="none"/>
              </w:rPr>
              <w:t>The changes have come into effect, following Royal assent on 29 March. There are two exceptions which come into force on 1 July 2025. The exceptions are ss18 and 19, which relate to the transfer of power from the Ministry of Social Development to the Board to obtain information for the purpose of investigating whether someone is practising, or holding themselves or others out, as a social worker without registration or a practising certificate </w:t>
            </w:r>
            <w:r>
              <w:rPr>
                <w:rFonts w:ascii="Aptos" w:eastAsia="Times New Roman" w:hAnsi="Aptos" w:cs="Times New Roman"/>
                <w:kern w:val="0"/>
                <w:lang w:eastAsia="en-NZ"/>
                <w14:ligatures w14:val="none"/>
              </w:rPr>
              <w:br/>
            </w:r>
          </w:p>
          <w:p w14:paraId="3E1FC43D"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How do these changes benefit the public?</w:t>
            </w:r>
            <w:r w:rsidRPr="00787DC4">
              <w:rPr>
                <w:rFonts w:ascii="Aptos" w:eastAsia="Times New Roman" w:hAnsi="Aptos" w:cs="Times New Roman"/>
                <w:kern w:val="0"/>
                <w:lang w:eastAsia="en-NZ"/>
                <w14:ligatures w14:val="none"/>
              </w:rPr>
              <w:t> </w:t>
            </w:r>
          </w:p>
          <w:p w14:paraId="63B82542" w14:textId="1CEBA303"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kern w:val="0"/>
                <w:lang w:eastAsia="en-NZ"/>
                <w14:ligatures w14:val="none"/>
              </w:rPr>
              <w:t>These amendments enhance public safety by strengthening the regulatory system that ensures social workers are competent, accountable, and meet their professional standards.  </w:t>
            </w:r>
            <w:r>
              <w:rPr>
                <w:rFonts w:ascii="Aptos" w:eastAsia="Times New Roman" w:hAnsi="Aptos" w:cs="Times New Roman"/>
                <w:kern w:val="0"/>
                <w:lang w:eastAsia="en-NZ"/>
                <w14:ligatures w14:val="none"/>
              </w:rPr>
              <w:br/>
            </w:r>
          </w:p>
          <w:p w14:paraId="2A7A51A9"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How do these changes benefit social workers?</w:t>
            </w:r>
            <w:r w:rsidRPr="00787DC4">
              <w:rPr>
                <w:rFonts w:ascii="Aptos" w:eastAsia="Times New Roman" w:hAnsi="Aptos" w:cs="Times New Roman"/>
                <w:kern w:val="0"/>
                <w:lang w:eastAsia="en-NZ"/>
                <w14:ligatures w14:val="none"/>
              </w:rPr>
              <w:t> </w:t>
            </w:r>
          </w:p>
          <w:p w14:paraId="319B7D76" w14:textId="16D976F8"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kern w:val="0"/>
                <w:lang w:eastAsia="en-NZ"/>
                <w14:ligatures w14:val="none"/>
              </w:rPr>
              <w:t>Social workers will benefit from more efficient registration processes through the Board's ability to delegate registration functions. The amendments also provide greater flexibility in how disciplinary matters are addressed, ensuring proportionate responses to different situations. The changes maintain important protections for social workers while streamlining administrative processes. </w:t>
            </w:r>
            <w:r>
              <w:rPr>
                <w:rFonts w:ascii="Aptos" w:eastAsia="Times New Roman" w:hAnsi="Aptos" w:cs="Times New Roman"/>
                <w:kern w:val="0"/>
                <w:lang w:eastAsia="en-NZ"/>
                <w14:ligatures w14:val="none"/>
              </w:rPr>
              <w:br/>
            </w:r>
          </w:p>
          <w:p w14:paraId="4558D920" w14:textId="77777777" w:rsidR="00787DC4" w:rsidRDefault="00787DC4" w:rsidP="00787DC4">
            <w:pPr>
              <w:spacing w:after="0" w:line="240" w:lineRule="auto"/>
              <w:textAlignment w:val="baseline"/>
              <w:rPr>
                <w:rFonts w:ascii="Aptos" w:eastAsia="Times New Roman" w:hAnsi="Aptos" w:cs="Times New Roman"/>
                <w:i/>
                <w:iCs/>
                <w:color w:val="0F4761"/>
                <w:kern w:val="0"/>
                <w:lang w:eastAsia="en-NZ"/>
                <w14:ligatures w14:val="none"/>
              </w:rPr>
            </w:pPr>
          </w:p>
          <w:p w14:paraId="3528F321" w14:textId="06B0BD3F" w:rsidR="00787DC4" w:rsidRDefault="00787DC4" w:rsidP="00787DC4">
            <w:pPr>
              <w:spacing w:after="0" w:line="240" w:lineRule="auto"/>
              <w:textAlignment w:val="baseline"/>
              <w:rPr>
                <w:rFonts w:ascii="Aptos" w:eastAsia="Times New Roman" w:hAnsi="Aptos" w:cs="Times New Roman"/>
                <w:i/>
                <w:iCs/>
                <w:color w:val="0F4761"/>
                <w:kern w:val="0"/>
                <w:lang w:eastAsia="en-NZ"/>
                <w14:ligatures w14:val="none"/>
              </w:rPr>
            </w:pPr>
            <w:r w:rsidRPr="00787DC4">
              <w:rPr>
                <w:rFonts w:ascii="Aptos" w:eastAsia="Times New Roman" w:hAnsi="Aptos" w:cs="Times New Roman"/>
                <w:i/>
                <w:iCs/>
                <w:color w:val="0F4761"/>
                <w:kern w:val="0"/>
                <w:lang w:eastAsia="en-NZ"/>
                <w14:ligatures w14:val="none"/>
              </w:rPr>
              <w:lastRenderedPageBreak/>
              <w:t>Specific Amendments </w:t>
            </w:r>
          </w:p>
          <w:p w14:paraId="02BD64BB" w14:textId="77777777" w:rsidR="00787DC4" w:rsidRPr="00787DC4" w:rsidRDefault="00787DC4" w:rsidP="00787DC4">
            <w:pPr>
              <w:spacing w:after="0" w:line="240" w:lineRule="auto"/>
              <w:textAlignment w:val="baseline"/>
              <w:rPr>
                <w:rFonts w:ascii="Times New Roman" w:eastAsia="Times New Roman" w:hAnsi="Times New Roman" w:cs="Times New Roman"/>
                <w:i/>
                <w:iCs/>
                <w:color w:val="0F4761"/>
                <w:kern w:val="0"/>
                <w:lang w:eastAsia="en-NZ"/>
                <w14:ligatures w14:val="none"/>
              </w:rPr>
            </w:pPr>
          </w:p>
          <w:p w14:paraId="7F041BF7"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How do the changes to interim suspension work?</w:t>
            </w:r>
            <w:r w:rsidRPr="00787DC4">
              <w:rPr>
                <w:rFonts w:ascii="Aptos" w:eastAsia="Times New Roman" w:hAnsi="Aptos" w:cs="Times New Roman"/>
                <w:kern w:val="0"/>
                <w:lang w:eastAsia="en-NZ"/>
                <w14:ligatures w14:val="none"/>
              </w:rPr>
              <w:t> </w:t>
            </w:r>
          </w:p>
          <w:p w14:paraId="5BB1D0E9" w14:textId="77777777"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kern w:val="0"/>
                <w:lang w:eastAsia="en-NZ"/>
                <w14:ligatures w14:val="none"/>
              </w:rPr>
              <w:t>The amendments allow the Board to suspend a social worker when a formal investigation is being considered but has not yet begun. This ensures swift action can be taken when necessary to protect the public. The Bill also extends interim suspension notice periods, thus reducing unnecessary communication when there is no change in the suspended social workers status while maintaining appropriate oversight. </w:t>
            </w:r>
          </w:p>
          <w:p w14:paraId="1B3E374D"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4FA84FFD"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Will these changes make it easier to suspend social workers without proper evidence?</w:t>
            </w:r>
            <w:r w:rsidRPr="00787DC4">
              <w:rPr>
                <w:rFonts w:ascii="Aptos" w:eastAsia="Times New Roman" w:hAnsi="Aptos" w:cs="Times New Roman"/>
                <w:kern w:val="0"/>
                <w:lang w:eastAsia="en-NZ"/>
                <w14:ligatures w14:val="none"/>
              </w:rPr>
              <w:t> </w:t>
            </w:r>
          </w:p>
          <w:p w14:paraId="0711727B" w14:textId="77777777"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kern w:val="0"/>
                <w:lang w:eastAsia="en-NZ"/>
                <w14:ligatures w14:val="none"/>
              </w:rPr>
              <w:t>No. The Act maintains specific grounds that must be met before a suspension can occur. The existing safeguards within the Act will continue to prevent arbitrary suspensions. The amendments strike a careful balance between protecting vulnerable people and ensuring fairness for social workers. </w:t>
            </w:r>
          </w:p>
          <w:p w14:paraId="6B709747"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43619CCB"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What does allowing the Professional Conduct Committee to combine outcomes mean?</w:t>
            </w:r>
            <w:r w:rsidRPr="00787DC4">
              <w:rPr>
                <w:rFonts w:ascii="Aptos" w:eastAsia="Times New Roman" w:hAnsi="Aptos" w:cs="Times New Roman"/>
                <w:kern w:val="0"/>
                <w:lang w:eastAsia="en-NZ"/>
                <w14:ligatures w14:val="none"/>
              </w:rPr>
              <w:t> </w:t>
            </w:r>
          </w:p>
          <w:p w14:paraId="12C8F5DC" w14:textId="77777777"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kern w:val="0"/>
                <w:lang w:eastAsia="en-NZ"/>
                <w14:ligatures w14:val="none"/>
              </w:rPr>
              <w:t>Currently, the Professional Conduct Committee is restricted to selecting just one outcome, or course of disciplinary action.  The amendment allows the committee to combine available disciplinary outcomes providing more flexibility to respond effectively to the specific circumstances of each case. This ensures proportionate responses that can both address issues and support professional development. </w:t>
            </w:r>
          </w:p>
          <w:p w14:paraId="16C90663"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428CB1CB"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How will delegating registration functions improve the process?</w:t>
            </w:r>
            <w:r w:rsidRPr="00787DC4">
              <w:rPr>
                <w:rFonts w:ascii="Aptos" w:eastAsia="Times New Roman" w:hAnsi="Aptos" w:cs="Times New Roman"/>
                <w:kern w:val="0"/>
                <w:lang w:eastAsia="en-NZ"/>
                <w14:ligatures w14:val="none"/>
              </w:rPr>
              <w:t> </w:t>
            </w:r>
          </w:p>
          <w:p w14:paraId="2A8D8D6B" w14:textId="77777777"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kern w:val="0"/>
                <w:lang w:eastAsia="en-NZ"/>
                <w14:ligatures w14:val="none"/>
              </w:rPr>
              <w:t>The amendment enables the Board to delegate certain registration functions, which will free up Board members to focus on governance responsibilities while also reducing delays for applicants. This will lead to more efficient registration processes while maintaining appropriate oversight. </w:t>
            </w:r>
          </w:p>
          <w:p w14:paraId="5302CCD9"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1376FF17"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Why is the investigative function being transferred from MSD to the Board?</w:t>
            </w:r>
            <w:r w:rsidRPr="00787DC4">
              <w:rPr>
                <w:rFonts w:ascii="Aptos" w:eastAsia="Times New Roman" w:hAnsi="Aptos" w:cs="Times New Roman"/>
                <w:kern w:val="0"/>
                <w:lang w:eastAsia="en-NZ"/>
                <w14:ligatures w14:val="none"/>
              </w:rPr>
              <w:t> </w:t>
            </w:r>
          </w:p>
          <w:p w14:paraId="5724D831" w14:textId="01779069"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kern w:val="0"/>
                <w:lang w:eastAsia="en-NZ"/>
                <w14:ligatures w14:val="none"/>
              </w:rPr>
              <w:t xml:space="preserve">Transferring the powers to investigate individuals who falsely claim to be registered social workers from </w:t>
            </w:r>
            <w:r>
              <w:rPr>
                <w:rFonts w:ascii="Aptos" w:eastAsia="Times New Roman" w:hAnsi="Aptos" w:cs="Times New Roman"/>
                <w:kern w:val="0"/>
                <w:lang w:eastAsia="en-NZ"/>
                <w14:ligatures w14:val="none"/>
              </w:rPr>
              <w:t>Ministry of Social Development (</w:t>
            </w:r>
            <w:r w:rsidRPr="00787DC4">
              <w:rPr>
                <w:rFonts w:ascii="Aptos" w:eastAsia="Times New Roman" w:hAnsi="Aptos" w:cs="Times New Roman"/>
                <w:kern w:val="0"/>
                <w:lang w:eastAsia="en-NZ"/>
                <w14:ligatures w14:val="none"/>
              </w:rPr>
              <w:t>MSD</w:t>
            </w:r>
            <w:r>
              <w:rPr>
                <w:rFonts w:ascii="Aptos" w:eastAsia="Times New Roman" w:hAnsi="Aptos" w:cs="Times New Roman"/>
                <w:kern w:val="0"/>
                <w:lang w:eastAsia="en-NZ"/>
                <w14:ligatures w14:val="none"/>
              </w:rPr>
              <w:t>)</w:t>
            </w:r>
            <w:r w:rsidRPr="00787DC4">
              <w:rPr>
                <w:rFonts w:ascii="Aptos" w:eastAsia="Times New Roman" w:hAnsi="Aptos" w:cs="Times New Roman"/>
                <w:kern w:val="0"/>
                <w:lang w:eastAsia="en-NZ"/>
                <w14:ligatures w14:val="none"/>
              </w:rPr>
              <w:t xml:space="preserve"> to the Board ensures there is a single point of contact for all matters related to social worker registration. This provides clarity for the public and consistency in addressing such issues. </w:t>
            </w:r>
          </w:p>
          <w:p w14:paraId="094586E3"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3B86AA8A" w14:textId="599E350D" w:rsidR="00787DC4" w:rsidRDefault="00787DC4" w:rsidP="00787DC4">
            <w:pPr>
              <w:spacing w:after="0" w:line="240" w:lineRule="auto"/>
              <w:textAlignment w:val="baseline"/>
              <w:rPr>
                <w:rFonts w:ascii="Aptos" w:eastAsia="Times New Roman" w:hAnsi="Aptos" w:cs="Times New Roman"/>
                <w:i/>
                <w:iCs/>
                <w:color w:val="0F4761" w:themeColor="accent1" w:themeShade="BF"/>
                <w:kern w:val="0"/>
                <w:lang w:eastAsia="en-NZ"/>
                <w14:ligatures w14:val="none"/>
              </w:rPr>
            </w:pPr>
            <w:r w:rsidRPr="00787DC4">
              <w:rPr>
                <w:rFonts w:ascii="Aptos" w:eastAsia="Times New Roman" w:hAnsi="Aptos" w:cs="Times New Roman"/>
                <w:i/>
                <w:iCs/>
                <w:color w:val="0F4761" w:themeColor="accent1" w:themeShade="BF"/>
                <w:kern w:val="0"/>
                <w:lang w:eastAsia="en-NZ"/>
                <w14:ligatures w14:val="none"/>
              </w:rPr>
              <w:t>Implementation and Impacts </w:t>
            </w:r>
          </w:p>
          <w:p w14:paraId="4F6080B2" w14:textId="77777777" w:rsidR="00787DC4" w:rsidRPr="00787DC4" w:rsidRDefault="00787DC4" w:rsidP="00787DC4">
            <w:pPr>
              <w:spacing w:after="0" w:line="240" w:lineRule="auto"/>
              <w:textAlignment w:val="baseline"/>
              <w:rPr>
                <w:rFonts w:ascii="Times New Roman" w:eastAsia="Times New Roman" w:hAnsi="Times New Roman" w:cs="Times New Roman"/>
                <w:i/>
                <w:iCs/>
                <w:color w:val="0F4761" w:themeColor="accent1" w:themeShade="BF"/>
                <w:kern w:val="0"/>
                <w:lang w:eastAsia="en-NZ"/>
                <w14:ligatures w14:val="none"/>
              </w:rPr>
            </w:pPr>
          </w:p>
          <w:p w14:paraId="384948B3"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Will these changes increase fees for social workers?</w:t>
            </w:r>
            <w:r w:rsidRPr="00787DC4">
              <w:rPr>
                <w:rFonts w:ascii="Aptos" w:eastAsia="Times New Roman" w:hAnsi="Aptos" w:cs="Times New Roman"/>
                <w:kern w:val="0"/>
                <w:lang w:eastAsia="en-NZ"/>
                <w14:ligatures w14:val="none"/>
              </w:rPr>
              <w:t> </w:t>
            </w:r>
          </w:p>
          <w:p w14:paraId="6E76C953" w14:textId="77777777"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kern w:val="0"/>
                <w:lang w:eastAsia="en-NZ"/>
                <w14:ligatures w14:val="none"/>
              </w:rPr>
              <w:t>No. The Board has confirmed that these amendments will not have a direct impact on social worker fees. While fees are reviewed regularly, the minor and technical nature of these changes means they will not lead to increased costs for social workers. </w:t>
            </w:r>
          </w:p>
          <w:p w14:paraId="5690910B" w14:textId="77777777" w:rsid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79554E57"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5E166E3C"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lastRenderedPageBreak/>
              <w:t>Will the changes affect the cost for tertiary education providers?</w:t>
            </w:r>
            <w:r w:rsidRPr="00787DC4">
              <w:rPr>
                <w:rFonts w:ascii="Aptos" w:eastAsia="Times New Roman" w:hAnsi="Aptos" w:cs="Times New Roman"/>
                <w:kern w:val="0"/>
                <w:lang w:eastAsia="en-NZ"/>
                <w14:ligatures w14:val="none"/>
              </w:rPr>
              <w:t> </w:t>
            </w:r>
          </w:p>
          <w:p w14:paraId="1D8FE205" w14:textId="77777777"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kern w:val="0"/>
                <w:lang w:eastAsia="en-NZ"/>
                <w14:ligatures w14:val="none"/>
              </w:rPr>
              <w:t>No. The amendments will not increase costs for tertiary education providers. The clarification of the Board's role in monitoring prescribed educational qualifications simply makes explicit what was already implied in the Act. </w:t>
            </w:r>
          </w:p>
          <w:p w14:paraId="406DBD8C"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33DE94B6"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What is being done about social worker workforce shortages?</w:t>
            </w:r>
            <w:r w:rsidRPr="00787DC4">
              <w:rPr>
                <w:rFonts w:ascii="Aptos" w:eastAsia="Times New Roman" w:hAnsi="Aptos" w:cs="Times New Roman"/>
                <w:kern w:val="0"/>
                <w:lang w:eastAsia="en-NZ"/>
                <w14:ligatures w14:val="none"/>
              </w:rPr>
              <w:t> </w:t>
            </w:r>
          </w:p>
          <w:p w14:paraId="7CFBDB1C" w14:textId="77777777"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kern w:val="0"/>
                <w:lang w:eastAsia="en-NZ"/>
                <w14:ligatures w14:val="none"/>
              </w:rPr>
              <w:t>While workforce shortages are outside the scope of this Bill, they remain a significant concern. The Minister has directed the Social Workers Registration Board to develop a robust cross-government social worker workforce strategy and action plan. This separate initiative will focus on actions across agencies to address social worker workforce shortages and support a sustainable social worker workforce. </w:t>
            </w:r>
          </w:p>
          <w:p w14:paraId="1B371B35"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6511CEEF"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How will these changes affect those currently under investigation by MSD?</w:t>
            </w:r>
            <w:r w:rsidRPr="00787DC4">
              <w:rPr>
                <w:rFonts w:ascii="Aptos" w:eastAsia="Times New Roman" w:hAnsi="Aptos" w:cs="Times New Roman"/>
                <w:kern w:val="0"/>
                <w:lang w:eastAsia="en-NZ"/>
                <w14:ligatures w14:val="none"/>
              </w:rPr>
              <w:t> </w:t>
            </w:r>
          </w:p>
          <w:p w14:paraId="773C9A23" w14:textId="77777777"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kern w:val="0"/>
                <w:lang w:eastAsia="en-NZ"/>
                <w14:ligatures w14:val="none"/>
              </w:rPr>
              <w:t>The technical adjustment made during the select committee process ensures a smooth transfer of the investigative function from MSD to the Board. This change prevents unnecessary disruption for those currently under investigation and enables the Board to carry out this function effectively from the transfer date. </w:t>
            </w:r>
          </w:p>
          <w:p w14:paraId="37CE5518"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6AF21F75"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How will social workers be informed about these changes?</w:t>
            </w:r>
            <w:r w:rsidRPr="00787DC4">
              <w:rPr>
                <w:rFonts w:ascii="Aptos" w:eastAsia="Times New Roman" w:hAnsi="Aptos" w:cs="Times New Roman"/>
                <w:kern w:val="0"/>
                <w:lang w:eastAsia="en-NZ"/>
                <w14:ligatures w14:val="none"/>
              </w:rPr>
              <w:t> </w:t>
            </w:r>
          </w:p>
          <w:p w14:paraId="65ADB753" w14:textId="77777777"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kern w:val="0"/>
                <w:lang w:eastAsia="en-NZ"/>
                <w14:ligatures w14:val="none"/>
              </w:rPr>
              <w:t>The Social Workers Registration Board will communicate these changes directly to registered social workers. The Ministry will also provide information through its website and social media channels. Additional guidance will be developed to ensure social workers understand how these amendments affect them. </w:t>
            </w:r>
          </w:p>
          <w:p w14:paraId="6EF22757"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545ED3AD" w14:textId="77777777" w:rsidR="00787DC4" w:rsidRDefault="00787DC4" w:rsidP="00787DC4">
            <w:pPr>
              <w:spacing w:after="0" w:line="240" w:lineRule="auto"/>
              <w:textAlignment w:val="baseline"/>
              <w:rPr>
                <w:rFonts w:ascii="Aptos" w:eastAsia="Times New Roman" w:hAnsi="Aptos" w:cs="Times New Roman"/>
                <w:i/>
                <w:iCs/>
                <w:color w:val="0F4761" w:themeColor="accent1" w:themeShade="BF"/>
                <w:kern w:val="0"/>
                <w:lang w:eastAsia="en-NZ"/>
                <w14:ligatures w14:val="none"/>
              </w:rPr>
            </w:pPr>
            <w:r w:rsidRPr="00787DC4">
              <w:rPr>
                <w:rFonts w:ascii="Aptos" w:eastAsia="Times New Roman" w:hAnsi="Aptos" w:cs="Times New Roman"/>
                <w:i/>
                <w:iCs/>
                <w:color w:val="0F4761" w:themeColor="accent1" w:themeShade="BF"/>
                <w:kern w:val="0"/>
                <w:lang w:eastAsia="en-NZ"/>
                <w14:ligatures w14:val="none"/>
              </w:rPr>
              <w:t>Process and Support </w:t>
            </w:r>
          </w:p>
          <w:p w14:paraId="022A4A56" w14:textId="77777777" w:rsidR="00787DC4" w:rsidRPr="00787DC4" w:rsidRDefault="00787DC4" w:rsidP="00787DC4">
            <w:pPr>
              <w:spacing w:after="0" w:line="240" w:lineRule="auto"/>
              <w:textAlignment w:val="baseline"/>
              <w:rPr>
                <w:rFonts w:ascii="Times New Roman" w:eastAsia="Times New Roman" w:hAnsi="Times New Roman" w:cs="Times New Roman"/>
                <w:i/>
                <w:iCs/>
                <w:color w:val="0F4761" w:themeColor="accent1" w:themeShade="BF"/>
                <w:kern w:val="0"/>
                <w:lang w:eastAsia="en-NZ"/>
                <w14:ligatures w14:val="none"/>
              </w:rPr>
            </w:pPr>
          </w:p>
          <w:p w14:paraId="54EB7C99"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Was there consultation on these amendments?</w:t>
            </w:r>
            <w:r w:rsidRPr="00787DC4">
              <w:rPr>
                <w:rFonts w:ascii="Aptos" w:eastAsia="Times New Roman" w:hAnsi="Aptos" w:cs="Times New Roman"/>
                <w:kern w:val="0"/>
                <w:lang w:eastAsia="en-NZ"/>
                <w14:ligatures w14:val="none"/>
              </w:rPr>
              <w:t> </w:t>
            </w:r>
          </w:p>
          <w:p w14:paraId="6917D0DF" w14:textId="77777777"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kern w:val="0"/>
                <w:lang w:eastAsia="en-NZ"/>
                <w14:ligatures w14:val="none"/>
              </w:rPr>
              <w:t>Yes. The amendments respond to the Board's 2020 review of the Act, which included input from social workers and other stakeholders. During the select committee process, submissions were openly invited. Five submitters provided valuable perspectives on the Bill, including a submission from the professional body ANZASW on behalf of their members. The select committee carefully considered all submissions before recommending the Bill progress.  </w:t>
            </w:r>
          </w:p>
          <w:p w14:paraId="5F1878D7"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51B4EC4D"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How was feedback from the select committee process incorporated?</w:t>
            </w:r>
            <w:r w:rsidRPr="00787DC4">
              <w:rPr>
                <w:rFonts w:ascii="Aptos" w:eastAsia="Times New Roman" w:hAnsi="Aptos" w:cs="Times New Roman"/>
                <w:kern w:val="0"/>
                <w:lang w:eastAsia="en-NZ"/>
                <w14:ligatures w14:val="none"/>
              </w:rPr>
              <w:t> </w:t>
            </w:r>
          </w:p>
          <w:p w14:paraId="24DA3864" w14:textId="77777777"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kern w:val="0"/>
                <w:lang w:eastAsia="en-NZ"/>
                <w14:ligatures w14:val="none"/>
              </w:rPr>
              <w:t>The select committee raised concerns about extending suspension notice periods potentially increasing uncertainty for suspended social workers. While no changes were made to the Bill on this point, the Board will consider this issue in their 2025 review of the Act to ensure the well-being of social workers is appropriately balanced with public safety. </w:t>
            </w:r>
          </w:p>
          <w:p w14:paraId="6E8B3315" w14:textId="77777777" w:rsid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7115C929" w14:textId="77777777" w:rsid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1C177475"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62B215D0"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lastRenderedPageBreak/>
              <w:t>What support is available for social workers who have questions about these changes?</w:t>
            </w:r>
            <w:r w:rsidRPr="00787DC4">
              <w:rPr>
                <w:rFonts w:ascii="Aptos" w:eastAsia="Times New Roman" w:hAnsi="Aptos" w:cs="Times New Roman"/>
                <w:kern w:val="0"/>
                <w:lang w:eastAsia="en-NZ"/>
                <w14:ligatures w14:val="none"/>
              </w:rPr>
              <w:t> </w:t>
            </w:r>
          </w:p>
          <w:p w14:paraId="64FBC352" w14:textId="77777777"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kern w:val="0"/>
                <w:lang w:eastAsia="en-NZ"/>
                <w14:ligatures w14:val="none"/>
              </w:rPr>
              <w:t>Social workers can contact the Social Workers Registration Board directly for information about how these changes affect them. The Ministry website will also provide resources explaining the amendments, and professional organizations like the Aotearoa New Zealand Association of Social Workers may choose to offer guidance to their members. </w:t>
            </w:r>
          </w:p>
          <w:p w14:paraId="5D936B21"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29811D2C"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b/>
                <w:bCs/>
                <w:kern w:val="0"/>
                <w:lang w:eastAsia="en-NZ"/>
                <w14:ligatures w14:val="none"/>
              </w:rPr>
              <w:t>How do these changes fit with the Government's broader approach to supporting the social work profession?</w:t>
            </w:r>
            <w:r w:rsidRPr="00787DC4">
              <w:rPr>
                <w:rFonts w:ascii="Aptos" w:eastAsia="Times New Roman" w:hAnsi="Aptos" w:cs="Times New Roman"/>
                <w:kern w:val="0"/>
                <w:lang w:eastAsia="en-NZ"/>
                <w14:ligatures w14:val="none"/>
              </w:rPr>
              <w:t> </w:t>
            </w:r>
          </w:p>
          <w:p w14:paraId="5948E88A" w14:textId="77777777" w:rsidR="00787DC4" w:rsidRDefault="00787DC4" w:rsidP="00787DC4">
            <w:pPr>
              <w:spacing w:after="0" w:line="240" w:lineRule="auto"/>
              <w:textAlignment w:val="baseline"/>
              <w:rPr>
                <w:rFonts w:ascii="Aptos" w:eastAsia="Times New Roman" w:hAnsi="Aptos" w:cs="Times New Roman"/>
                <w:kern w:val="0"/>
                <w:lang w:eastAsia="en-NZ"/>
                <w14:ligatures w14:val="none"/>
              </w:rPr>
            </w:pPr>
            <w:r w:rsidRPr="00787DC4">
              <w:rPr>
                <w:rFonts w:ascii="Aptos" w:eastAsia="Times New Roman" w:hAnsi="Aptos" w:cs="Times New Roman"/>
                <w:kern w:val="0"/>
                <w:lang w:eastAsia="en-NZ"/>
                <w14:ligatures w14:val="none"/>
              </w:rPr>
              <w:t>These amendments are part of the Government's commitment to enhancing the social work profession and ensuring social workers are supported to serve communities safely and effectively. The Government recognizes the essential role social workers play in supporting vulnerable populations and is committed to strengthening the profession through both regulatory improvements and workforce planning initiatives. </w:t>
            </w:r>
          </w:p>
          <w:p w14:paraId="3AD37E0C" w14:textId="77777777" w:rsid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p>
          <w:p w14:paraId="714FBB82" w14:textId="679179F6" w:rsidR="00787DC4" w:rsidRPr="00787DC4" w:rsidRDefault="00787DC4" w:rsidP="00787DC4">
            <w:pPr>
              <w:spacing w:after="0" w:line="240" w:lineRule="auto"/>
              <w:jc w:val="right"/>
              <w:textAlignment w:val="baseline"/>
              <w:rPr>
                <w:rFonts w:eastAsia="Times New Roman" w:cs="Times New Roman"/>
                <w:kern w:val="0"/>
                <w:lang w:eastAsia="en-NZ"/>
                <w14:ligatures w14:val="none"/>
              </w:rPr>
            </w:pPr>
            <w:r w:rsidRPr="00787DC4">
              <w:rPr>
                <w:rFonts w:eastAsia="Times New Roman" w:cs="Times New Roman"/>
                <w:kern w:val="0"/>
                <w:lang w:eastAsia="en-NZ"/>
                <w14:ligatures w14:val="none"/>
              </w:rPr>
              <w:t>End/.</w:t>
            </w:r>
          </w:p>
          <w:p w14:paraId="5D0DE1E1"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kern w:val="0"/>
                <w:lang w:eastAsia="en-NZ"/>
                <w14:ligatures w14:val="none"/>
              </w:rPr>
              <w:t> </w:t>
            </w:r>
          </w:p>
          <w:p w14:paraId="789F5638"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kern w:val="0"/>
                <w:lang w:eastAsia="en-NZ"/>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6"/>
            </w:tblGrid>
            <w:tr w:rsidR="00787DC4" w:rsidRPr="00787DC4" w14:paraId="1C66B3ED" w14:textId="77777777" w:rsidTr="00787DC4">
              <w:trPr>
                <w:trHeight w:val="300"/>
              </w:trPr>
              <w:tc>
                <w:tcPr>
                  <w:tcW w:w="11610" w:type="dxa"/>
                  <w:tcBorders>
                    <w:top w:val="nil"/>
                    <w:left w:val="nil"/>
                    <w:bottom w:val="nil"/>
                    <w:right w:val="nil"/>
                  </w:tcBorders>
                  <w:shd w:val="clear" w:color="auto" w:fill="auto"/>
                  <w:hideMark/>
                </w:tcPr>
                <w:p w14:paraId="13BB8840" w14:textId="77777777" w:rsidR="00787DC4" w:rsidRPr="00787DC4" w:rsidRDefault="00787DC4" w:rsidP="00787DC4">
                  <w:pPr>
                    <w:spacing w:after="0" w:line="240" w:lineRule="auto"/>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kern w:val="0"/>
                      <w:lang w:eastAsia="en-NZ"/>
                      <w14:ligatures w14:val="none"/>
                    </w:rPr>
                    <w:t> </w:t>
                  </w:r>
                </w:p>
              </w:tc>
            </w:tr>
            <w:tr w:rsidR="00787DC4" w:rsidRPr="00787DC4" w14:paraId="5396D12A" w14:textId="77777777" w:rsidTr="00787DC4">
              <w:trPr>
                <w:trHeight w:val="300"/>
              </w:trPr>
              <w:tc>
                <w:tcPr>
                  <w:tcW w:w="11610" w:type="dxa"/>
                  <w:tcBorders>
                    <w:top w:val="nil"/>
                    <w:left w:val="nil"/>
                    <w:bottom w:val="nil"/>
                    <w:right w:val="nil"/>
                  </w:tcBorders>
                  <w:shd w:val="clear" w:color="auto" w:fill="auto"/>
                  <w:hideMark/>
                </w:tcPr>
                <w:p w14:paraId="2B11592D" w14:textId="77777777" w:rsidR="00787DC4" w:rsidRPr="00787DC4" w:rsidRDefault="00787DC4" w:rsidP="00787DC4">
                  <w:pPr>
                    <w:spacing w:after="0" w:line="240" w:lineRule="auto"/>
                    <w:jc w:val="both"/>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kern w:val="0"/>
                      <w:lang w:eastAsia="en-NZ"/>
                      <w14:ligatures w14:val="none"/>
                    </w:rPr>
                    <w:t> </w:t>
                  </w:r>
                </w:p>
              </w:tc>
            </w:tr>
            <w:tr w:rsidR="00787DC4" w:rsidRPr="00787DC4" w14:paraId="30628474" w14:textId="77777777" w:rsidTr="00787DC4">
              <w:trPr>
                <w:trHeight w:val="300"/>
              </w:trPr>
              <w:tc>
                <w:tcPr>
                  <w:tcW w:w="11610" w:type="dxa"/>
                  <w:tcBorders>
                    <w:top w:val="nil"/>
                    <w:left w:val="nil"/>
                    <w:bottom w:val="nil"/>
                    <w:right w:val="nil"/>
                  </w:tcBorders>
                  <w:shd w:val="clear" w:color="auto" w:fill="auto"/>
                  <w:hideMark/>
                </w:tcPr>
                <w:p w14:paraId="5BE30C7A" w14:textId="77777777" w:rsidR="00787DC4" w:rsidRPr="00787DC4" w:rsidRDefault="00787DC4" w:rsidP="00787DC4">
                  <w:pPr>
                    <w:spacing w:after="0" w:line="240" w:lineRule="auto"/>
                    <w:jc w:val="both"/>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kern w:val="0"/>
                      <w:lang w:eastAsia="en-NZ"/>
                      <w14:ligatures w14:val="none"/>
                    </w:rPr>
                    <w:t> </w:t>
                  </w:r>
                </w:p>
              </w:tc>
            </w:tr>
            <w:tr w:rsidR="00787DC4" w:rsidRPr="00787DC4" w14:paraId="26FF9EE2" w14:textId="77777777" w:rsidTr="00787DC4">
              <w:trPr>
                <w:trHeight w:val="300"/>
              </w:trPr>
              <w:tc>
                <w:tcPr>
                  <w:tcW w:w="11610" w:type="dxa"/>
                  <w:tcBorders>
                    <w:top w:val="nil"/>
                    <w:left w:val="nil"/>
                    <w:bottom w:val="nil"/>
                    <w:right w:val="nil"/>
                  </w:tcBorders>
                  <w:shd w:val="clear" w:color="auto" w:fill="auto"/>
                  <w:hideMark/>
                </w:tcPr>
                <w:p w14:paraId="4E8031B4" w14:textId="77777777" w:rsidR="00787DC4" w:rsidRPr="00787DC4" w:rsidRDefault="00787DC4" w:rsidP="00787DC4">
                  <w:pPr>
                    <w:spacing w:after="0" w:line="240" w:lineRule="auto"/>
                    <w:jc w:val="both"/>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kern w:val="0"/>
                      <w:lang w:eastAsia="en-NZ"/>
                      <w14:ligatures w14:val="none"/>
                    </w:rPr>
                    <w:t> </w:t>
                  </w:r>
                </w:p>
              </w:tc>
            </w:tr>
          </w:tbl>
          <w:p w14:paraId="377F0B6F" w14:textId="77777777" w:rsidR="00787DC4" w:rsidRPr="00787DC4" w:rsidRDefault="00787DC4" w:rsidP="00787DC4">
            <w:pPr>
              <w:spacing w:after="0" w:line="240" w:lineRule="auto"/>
              <w:jc w:val="both"/>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kern w:val="0"/>
                <w:lang w:eastAsia="en-NZ"/>
                <w14:ligatures w14:val="none"/>
              </w:rPr>
              <w:t> </w:t>
            </w:r>
          </w:p>
          <w:p w14:paraId="1FE6782B" w14:textId="77777777" w:rsidR="00787DC4" w:rsidRPr="00787DC4" w:rsidRDefault="00787DC4" w:rsidP="00787DC4">
            <w:pPr>
              <w:spacing w:after="0" w:line="240" w:lineRule="auto"/>
              <w:jc w:val="both"/>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kern w:val="0"/>
                <w:lang w:eastAsia="en-NZ"/>
                <w14:ligatures w14:val="none"/>
              </w:rPr>
              <w:t> </w:t>
            </w:r>
          </w:p>
          <w:p w14:paraId="679CD11A" w14:textId="77777777" w:rsidR="00787DC4" w:rsidRPr="00787DC4" w:rsidRDefault="00787DC4" w:rsidP="00787DC4">
            <w:pPr>
              <w:spacing w:after="0" w:line="240" w:lineRule="auto"/>
              <w:jc w:val="both"/>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kern w:val="0"/>
                <w:lang w:eastAsia="en-NZ"/>
                <w14:ligatures w14:val="none"/>
              </w:rPr>
              <w:t> </w:t>
            </w:r>
          </w:p>
          <w:p w14:paraId="060EB73A" w14:textId="77777777" w:rsidR="00787DC4" w:rsidRPr="00787DC4" w:rsidRDefault="00787DC4" w:rsidP="00787DC4">
            <w:pPr>
              <w:spacing w:after="0" w:line="240" w:lineRule="auto"/>
              <w:jc w:val="both"/>
              <w:textAlignment w:val="baseline"/>
              <w:rPr>
                <w:rFonts w:ascii="Times New Roman" w:eastAsia="Times New Roman" w:hAnsi="Times New Roman" w:cs="Times New Roman"/>
                <w:kern w:val="0"/>
                <w:lang w:eastAsia="en-NZ"/>
                <w14:ligatures w14:val="none"/>
              </w:rPr>
            </w:pPr>
            <w:r w:rsidRPr="00787DC4">
              <w:rPr>
                <w:rFonts w:ascii="Aptos" w:eastAsia="Times New Roman" w:hAnsi="Aptos" w:cs="Times New Roman"/>
                <w:kern w:val="0"/>
                <w:lang w:eastAsia="en-NZ"/>
                <w14:ligatures w14:val="none"/>
              </w:rPr>
              <w:t> </w:t>
            </w:r>
          </w:p>
        </w:tc>
      </w:tr>
    </w:tbl>
    <w:p w14:paraId="482B1B3A" w14:textId="77777777" w:rsidR="00787DC4" w:rsidRPr="00787DC4" w:rsidRDefault="00787DC4" w:rsidP="00787DC4">
      <w:pPr>
        <w:spacing w:after="0" w:line="240" w:lineRule="auto"/>
        <w:textAlignment w:val="baseline"/>
        <w:rPr>
          <w:rFonts w:ascii="Segoe UI" w:eastAsia="Times New Roman" w:hAnsi="Segoe UI" w:cs="Segoe UI"/>
          <w:kern w:val="0"/>
          <w:sz w:val="18"/>
          <w:szCs w:val="18"/>
          <w:lang w:eastAsia="en-NZ"/>
          <w14:ligatures w14:val="none"/>
        </w:rPr>
      </w:pPr>
      <w:r w:rsidRPr="00787DC4">
        <w:rPr>
          <w:rFonts w:ascii="Aptos" w:eastAsia="Times New Roman" w:hAnsi="Aptos" w:cs="Segoe UI"/>
          <w:kern w:val="0"/>
          <w:lang w:eastAsia="en-NZ"/>
          <w14:ligatures w14:val="none"/>
        </w:rPr>
        <w:lastRenderedPageBreak/>
        <w:t> </w:t>
      </w:r>
    </w:p>
    <w:p w14:paraId="38C05EB5" w14:textId="77777777" w:rsidR="00787DC4" w:rsidRPr="00787DC4" w:rsidRDefault="00787DC4" w:rsidP="00787DC4">
      <w:pPr>
        <w:spacing w:after="0" w:line="240" w:lineRule="auto"/>
        <w:textAlignment w:val="baseline"/>
        <w:rPr>
          <w:rFonts w:ascii="Segoe UI" w:eastAsia="Times New Roman" w:hAnsi="Segoe UI" w:cs="Segoe UI"/>
          <w:kern w:val="0"/>
          <w:sz w:val="18"/>
          <w:szCs w:val="18"/>
          <w:lang w:eastAsia="en-NZ"/>
          <w14:ligatures w14:val="none"/>
        </w:rPr>
      </w:pPr>
      <w:r w:rsidRPr="00787DC4">
        <w:rPr>
          <w:rFonts w:ascii="Aptos" w:eastAsia="Times New Roman" w:hAnsi="Aptos" w:cs="Segoe UI"/>
          <w:kern w:val="0"/>
          <w:lang w:eastAsia="en-NZ"/>
          <w14:ligatures w14:val="none"/>
        </w:rPr>
        <w:t> </w:t>
      </w:r>
    </w:p>
    <w:p w14:paraId="46FE090A" w14:textId="77777777" w:rsidR="00787DC4" w:rsidRPr="00787DC4" w:rsidRDefault="00787DC4" w:rsidP="00787DC4">
      <w:pPr>
        <w:spacing w:after="0" w:line="240" w:lineRule="auto"/>
        <w:textAlignment w:val="baseline"/>
        <w:rPr>
          <w:rFonts w:ascii="Segoe UI" w:eastAsia="Times New Roman" w:hAnsi="Segoe UI" w:cs="Segoe UI"/>
          <w:kern w:val="0"/>
          <w:sz w:val="18"/>
          <w:szCs w:val="18"/>
          <w:lang w:eastAsia="en-NZ"/>
          <w14:ligatures w14:val="none"/>
        </w:rPr>
      </w:pPr>
      <w:r w:rsidRPr="00787DC4">
        <w:rPr>
          <w:rFonts w:ascii="Aptos" w:eastAsia="Times New Roman" w:hAnsi="Aptos" w:cs="Segoe UI"/>
          <w:kern w:val="0"/>
          <w:lang w:eastAsia="en-NZ"/>
          <w14:ligatures w14:val="none"/>
        </w:rPr>
        <w:t> </w:t>
      </w:r>
    </w:p>
    <w:p w14:paraId="1AADA2D2" w14:textId="77777777" w:rsidR="00787DC4" w:rsidRPr="00787DC4" w:rsidRDefault="00787DC4" w:rsidP="00787DC4">
      <w:pPr>
        <w:spacing w:after="0" w:line="240" w:lineRule="auto"/>
        <w:textAlignment w:val="baseline"/>
        <w:rPr>
          <w:rFonts w:ascii="Segoe UI" w:eastAsia="Times New Roman" w:hAnsi="Segoe UI" w:cs="Segoe UI"/>
          <w:kern w:val="0"/>
          <w:sz w:val="18"/>
          <w:szCs w:val="18"/>
          <w:lang w:eastAsia="en-NZ"/>
          <w14:ligatures w14:val="none"/>
        </w:rPr>
      </w:pPr>
      <w:r w:rsidRPr="00787DC4">
        <w:rPr>
          <w:rFonts w:ascii="Aptos" w:eastAsia="Times New Roman" w:hAnsi="Aptos" w:cs="Segoe UI"/>
          <w:kern w:val="0"/>
          <w:lang w:eastAsia="en-NZ"/>
          <w14:ligatures w14:val="none"/>
        </w:rPr>
        <w:t> </w:t>
      </w:r>
    </w:p>
    <w:p w14:paraId="2F66262A" w14:textId="77777777" w:rsidR="00632008" w:rsidRDefault="00632008"/>
    <w:sectPr w:rsidR="0063200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E5C3" w14:textId="77777777" w:rsidR="00787DC4" w:rsidRDefault="00787DC4" w:rsidP="00787DC4">
      <w:pPr>
        <w:spacing w:after="0" w:line="240" w:lineRule="auto"/>
      </w:pPr>
      <w:r>
        <w:separator/>
      </w:r>
    </w:p>
  </w:endnote>
  <w:endnote w:type="continuationSeparator" w:id="0">
    <w:p w14:paraId="7E3DEE7E" w14:textId="77777777" w:rsidR="00787DC4" w:rsidRDefault="00787DC4" w:rsidP="0078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038378"/>
      <w:docPartObj>
        <w:docPartGallery w:val="Page Numbers (Bottom of Page)"/>
        <w:docPartUnique/>
      </w:docPartObj>
    </w:sdtPr>
    <w:sdtEndPr>
      <w:rPr>
        <w:noProof/>
      </w:rPr>
    </w:sdtEndPr>
    <w:sdtContent>
      <w:p w14:paraId="2C599D14" w14:textId="676801D3" w:rsidR="00787DC4" w:rsidRDefault="00787D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F993D2" w14:textId="77777777" w:rsidR="00787DC4" w:rsidRDefault="00787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55A0" w14:textId="77777777" w:rsidR="00787DC4" w:rsidRDefault="00787DC4" w:rsidP="00787DC4">
      <w:pPr>
        <w:spacing w:after="0" w:line="240" w:lineRule="auto"/>
      </w:pPr>
      <w:r>
        <w:separator/>
      </w:r>
    </w:p>
  </w:footnote>
  <w:footnote w:type="continuationSeparator" w:id="0">
    <w:p w14:paraId="1E7A1FB6" w14:textId="77777777" w:rsidR="00787DC4" w:rsidRDefault="00787DC4" w:rsidP="00787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A447" w14:textId="06045810" w:rsidR="00787DC4" w:rsidRDefault="00787DC4" w:rsidP="00787DC4">
    <w:pPr>
      <w:pStyle w:val="Header"/>
      <w:jc w:val="right"/>
    </w:pPr>
    <w:r>
      <w:rPr>
        <w:noProof/>
        <w:lang w:eastAsia="en-NZ"/>
      </w:rPr>
      <w:drawing>
        <wp:inline distT="0" distB="0" distL="0" distR="0" wp14:anchorId="3E97AE6C" wp14:editId="70300322">
          <wp:extent cx="2362200" cy="960120"/>
          <wp:effectExtent l="0" t="0" r="0" b="11430"/>
          <wp:docPr id="84581760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62200" cy="960120"/>
                  </a:xfrm>
                  <a:prstGeom prst="rect">
                    <a:avLst/>
                  </a:prstGeom>
                  <a:noFill/>
                  <a:ln>
                    <a:noFill/>
                  </a:ln>
                </pic:spPr>
              </pic:pic>
            </a:graphicData>
          </a:graphic>
        </wp:inline>
      </w:drawing>
    </w:r>
  </w:p>
  <w:p w14:paraId="1DBE45E6" w14:textId="77777777" w:rsidR="00787DC4" w:rsidRDefault="00787D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C4"/>
    <w:rsid w:val="00632008"/>
    <w:rsid w:val="00787DC4"/>
    <w:rsid w:val="007C5203"/>
    <w:rsid w:val="009F5638"/>
    <w:rsid w:val="00BA11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E9F7"/>
  <w15:chartTrackingRefBased/>
  <w15:docId w15:val="{734CCD15-6012-461C-AD45-FB94EC28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DC4"/>
    <w:rPr>
      <w:rFonts w:eastAsiaTheme="majorEastAsia" w:cstheme="majorBidi"/>
      <w:color w:val="272727" w:themeColor="text1" w:themeTint="D8"/>
    </w:rPr>
  </w:style>
  <w:style w:type="paragraph" w:styleId="Title">
    <w:name w:val="Title"/>
    <w:basedOn w:val="Normal"/>
    <w:next w:val="Normal"/>
    <w:link w:val="TitleChar"/>
    <w:uiPriority w:val="10"/>
    <w:qFormat/>
    <w:rsid w:val="00787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DC4"/>
    <w:pPr>
      <w:spacing w:before="160"/>
      <w:jc w:val="center"/>
    </w:pPr>
    <w:rPr>
      <w:i/>
      <w:iCs/>
      <w:color w:val="404040" w:themeColor="text1" w:themeTint="BF"/>
    </w:rPr>
  </w:style>
  <w:style w:type="character" w:customStyle="1" w:styleId="QuoteChar">
    <w:name w:val="Quote Char"/>
    <w:basedOn w:val="DefaultParagraphFont"/>
    <w:link w:val="Quote"/>
    <w:uiPriority w:val="29"/>
    <w:rsid w:val="00787DC4"/>
    <w:rPr>
      <w:i/>
      <w:iCs/>
      <w:color w:val="404040" w:themeColor="text1" w:themeTint="BF"/>
    </w:rPr>
  </w:style>
  <w:style w:type="paragraph" w:styleId="ListParagraph">
    <w:name w:val="List Paragraph"/>
    <w:basedOn w:val="Normal"/>
    <w:uiPriority w:val="34"/>
    <w:qFormat/>
    <w:rsid w:val="00787DC4"/>
    <w:pPr>
      <w:ind w:left="720"/>
      <w:contextualSpacing/>
    </w:pPr>
  </w:style>
  <w:style w:type="character" w:styleId="IntenseEmphasis">
    <w:name w:val="Intense Emphasis"/>
    <w:basedOn w:val="DefaultParagraphFont"/>
    <w:uiPriority w:val="21"/>
    <w:qFormat/>
    <w:rsid w:val="00787DC4"/>
    <w:rPr>
      <w:i/>
      <w:iCs/>
      <w:color w:val="0F4761" w:themeColor="accent1" w:themeShade="BF"/>
    </w:rPr>
  </w:style>
  <w:style w:type="paragraph" w:styleId="IntenseQuote">
    <w:name w:val="Intense Quote"/>
    <w:basedOn w:val="Normal"/>
    <w:next w:val="Normal"/>
    <w:link w:val="IntenseQuoteChar"/>
    <w:uiPriority w:val="30"/>
    <w:qFormat/>
    <w:rsid w:val="00787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DC4"/>
    <w:rPr>
      <w:i/>
      <w:iCs/>
      <w:color w:val="0F4761" w:themeColor="accent1" w:themeShade="BF"/>
    </w:rPr>
  </w:style>
  <w:style w:type="character" w:styleId="IntenseReference">
    <w:name w:val="Intense Reference"/>
    <w:basedOn w:val="DefaultParagraphFont"/>
    <w:uiPriority w:val="32"/>
    <w:qFormat/>
    <w:rsid w:val="00787DC4"/>
    <w:rPr>
      <w:b/>
      <w:bCs/>
      <w:smallCaps/>
      <w:color w:val="0F4761" w:themeColor="accent1" w:themeShade="BF"/>
      <w:spacing w:val="5"/>
    </w:rPr>
  </w:style>
  <w:style w:type="character" w:customStyle="1" w:styleId="normaltextrun">
    <w:name w:val="normaltextrun"/>
    <w:basedOn w:val="DefaultParagraphFont"/>
    <w:rsid w:val="00787DC4"/>
  </w:style>
  <w:style w:type="character" w:customStyle="1" w:styleId="eop">
    <w:name w:val="eop"/>
    <w:basedOn w:val="DefaultParagraphFont"/>
    <w:rsid w:val="00787DC4"/>
  </w:style>
  <w:style w:type="paragraph" w:styleId="Header">
    <w:name w:val="header"/>
    <w:basedOn w:val="Normal"/>
    <w:link w:val="HeaderChar"/>
    <w:uiPriority w:val="99"/>
    <w:unhideWhenUsed/>
    <w:rsid w:val="00787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DC4"/>
  </w:style>
  <w:style w:type="paragraph" w:styleId="Footer">
    <w:name w:val="footer"/>
    <w:basedOn w:val="Normal"/>
    <w:link w:val="FooterChar"/>
    <w:uiPriority w:val="99"/>
    <w:unhideWhenUsed/>
    <w:rsid w:val="00787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674740">
      <w:bodyDiv w:val="1"/>
      <w:marLeft w:val="0"/>
      <w:marRight w:val="0"/>
      <w:marTop w:val="0"/>
      <w:marBottom w:val="0"/>
      <w:divBdr>
        <w:top w:val="none" w:sz="0" w:space="0" w:color="auto"/>
        <w:left w:val="none" w:sz="0" w:space="0" w:color="auto"/>
        <w:bottom w:val="none" w:sz="0" w:space="0" w:color="auto"/>
        <w:right w:val="none" w:sz="0" w:space="0" w:color="auto"/>
      </w:divBdr>
      <w:divsChild>
        <w:div w:id="1289822031">
          <w:marLeft w:val="0"/>
          <w:marRight w:val="0"/>
          <w:marTop w:val="0"/>
          <w:marBottom w:val="0"/>
          <w:divBdr>
            <w:top w:val="none" w:sz="0" w:space="0" w:color="auto"/>
            <w:left w:val="none" w:sz="0" w:space="0" w:color="auto"/>
            <w:bottom w:val="none" w:sz="0" w:space="0" w:color="auto"/>
            <w:right w:val="none" w:sz="0" w:space="0" w:color="auto"/>
          </w:divBdr>
          <w:divsChild>
            <w:div w:id="661198444">
              <w:marLeft w:val="-75"/>
              <w:marRight w:val="0"/>
              <w:marTop w:val="30"/>
              <w:marBottom w:val="30"/>
              <w:divBdr>
                <w:top w:val="none" w:sz="0" w:space="0" w:color="auto"/>
                <w:left w:val="none" w:sz="0" w:space="0" w:color="auto"/>
                <w:bottom w:val="none" w:sz="0" w:space="0" w:color="auto"/>
                <w:right w:val="none" w:sz="0" w:space="0" w:color="auto"/>
              </w:divBdr>
              <w:divsChild>
                <w:div w:id="1937514476">
                  <w:marLeft w:val="0"/>
                  <w:marRight w:val="0"/>
                  <w:marTop w:val="0"/>
                  <w:marBottom w:val="0"/>
                  <w:divBdr>
                    <w:top w:val="none" w:sz="0" w:space="0" w:color="auto"/>
                    <w:left w:val="none" w:sz="0" w:space="0" w:color="auto"/>
                    <w:bottom w:val="none" w:sz="0" w:space="0" w:color="auto"/>
                    <w:right w:val="none" w:sz="0" w:space="0" w:color="auto"/>
                  </w:divBdr>
                  <w:divsChild>
                    <w:div w:id="1784493950">
                      <w:marLeft w:val="0"/>
                      <w:marRight w:val="0"/>
                      <w:marTop w:val="0"/>
                      <w:marBottom w:val="0"/>
                      <w:divBdr>
                        <w:top w:val="none" w:sz="0" w:space="0" w:color="auto"/>
                        <w:left w:val="none" w:sz="0" w:space="0" w:color="auto"/>
                        <w:bottom w:val="none" w:sz="0" w:space="0" w:color="auto"/>
                        <w:right w:val="none" w:sz="0" w:space="0" w:color="auto"/>
                      </w:divBdr>
                    </w:div>
                  </w:divsChild>
                </w:div>
                <w:div w:id="417333429">
                  <w:marLeft w:val="0"/>
                  <w:marRight w:val="0"/>
                  <w:marTop w:val="0"/>
                  <w:marBottom w:val="0"/>
                  <w:divBdr>
                    <w:top w:val="none" w:sz="0" w:space="0" w:color="auto"/>
                    <w:left w:val="none" w:sz="0" w:space="0" w:color="auto"/>
                    <w:bottom w:val="none" w:sz="0" w:space="0" w:color="auto"/>
                    <w:right w:val="none" w:sz="0" w:space="0" w:color="auto"/>
                  </w:divBdr>
                  <w:divsChild>
                    <w:div w:id="750081299">
                      <w:marLeft w:val="0"/>
                      <w:marRight w:val="0"/>
                      <w:marTop w:val="0"/>
                      <w:marBottom w:val="0"/>
                      <w:divBdr>
                        <w:top w:val="none" w:sz="0" w:space="0" w:color="auto"/>
                        <w:left w:val="none" w:sz="0" w:space="0" w:color="auto"/>
                        <w:bottom w:val="none" w:sz="0" w:space="0" w:color="auto"/>
                        <w:right w:val="none" w:sz="0" w:space="0" w:color="auto"/>
                      </w:divBdr>
                    </w:div>
                    <w:div w:id="1806776579">
                      <w:marLeft w:val="0"/>
                      <w:marRight w:val="0"/>
                      <w:marTop w:val="0"/>
                      <w:marBottom w:val="0"/>
                      <w:divBdr>
                        <w:top w:val="none" w:sz="0" w:space="0" w:color="auto"/>
                        <w:left w:val="none" w:sz="0" w:space="0" w:color="auto"/>
                        <w:bottom w:val="none" w:sz="0" w:space="0" w:color="auto"/>
                        <w:right w:val="none" w:sz="0" w:space="0" w:color="auto"/>
                      </w:divBdr>
                    </w:div>
                    <w:div w:id="994452836">
                      <w:marLeft w:val="0"/>
                      <w:marRight w:val="0"/>
                      <w:marTop w:val="0"/>
                      <w:marBottom w:val="0"/>
                      <w:divBdr>
                        <w:top w:val="none" w:sz="0" w:space="0" w:color="auto"/>
                        <w:left w:val="none" w:sz="0" w:space="0" w:color="auto"/>
                        <w:bottom w:val="none" w:sz="0" w:space="0" w:color="auto"/>
                        <w:right w:val="none" w:sz="0" w:space="0" w:color="auto"/>
                      </w:divBdr>
                    </w:div>
                    <w:div w:id="90206842">
                      <w:marLeft w:val="0"/>
                      <w:marRight w:val="0"/>
                      <w:marTop w:val="0"/>
                      <w:marBottom w:val="0"/>
                      <w:divBdr>
                        <w:top w:val="none" w:sz="0" w:space="0" w:color="auto"/>
                        <w:left w:val="none" w:sz="0" w:space="0" w:color="auto"/>
                        <w:bottom w:val="none" w:sz="0" w:space="0" w:color="auto"/>
                        <w:right w:val="none" w:sz="0" w:space="0" w:color="auto"/>
                      </w:divBdr>
                    </w:div>
                    <w:div w:id="1654408609">
                      <w:marLeft w:val="0"/>
                      <w:marRight w:val="0"/>
                      <w:marTop w:val="0"/>
                      <w:marBottom w:val="0"/>
                      <w:divBdr>
                        <w:top w:val="none" w:sz="0" w:space="0" w:color="auto"/>
                        <w:left w:val="none" w:sz="0" w:space="0" w:color="auto"/>
                        <w:bottom w:val="none" w:sz="0" w:space="0" w:color="auto"/>
                        <w:right w:val="none" w:sz="0" w:space="0" w:color="auto"/>
                      </w:divBdr>
                    </w:div>
                    <w:div w:id="1426459998">
                      <w:marLeft w:val="0"/>
                      <w:marRight w:val="0"/>
                      <w:marTop w:val="0"/>
                      <w:marBottom w:val="0"/>
                      <w:divBdr>
                        <w:top w:val="none" w:sz="0" w:space="0" w:color="auto"/>
                        <w:left w:val="none" w:sz="0" w:space="0" w:color="auto"/>
                        <w:bottom w:val="none" w:sz="0" w:space="0" w:color="auto"/>
                        <w:right w:val="none" w:sz="0" w:space="0" w:color="auto"/>
                      </w:divBdr>
                    </w:div>
                    <w:div w:id="1739985290">
                      <w:marLeft w:val="0"/>
                      <w:marRight w:val="0"/>
                      <w:marTop w:val="0"/>
                      <w:marBottom w:val="0"/>
                      <w:divBdr>
                        <w:top w:val="none" w:sz="0" w:space="0" w:color="auto"/>
                        <w:left w:val="none" w:sz="0" w:space="0" w:color="auto"/>
                        <w:bottom w:val="none" w:sz="0" w:space="0" w:color="auto"/>
                        <w:right w:val="none" w:sz="0" w:space="0" w:color="auto"/>
                      </w:divBdr>
                    </w:div>
                    <w:div w:id="1870676347">
                      <w:marLeft w:val="0"/>
                      <w:marRight w:val="0"/>
                      <w:marTop w:val="0"/>
                      <w:marBottom w:val="0"/>
                      <w:divBdr>
                        <w:top w:val="none" w:sz="0" w:space="0" w:color="auto"/>
                        <w:left w:val="none" w:sz="0" w:space="0" w:color="auto"/>
                        <w:bottom w:val="none" w:sz="0" w:space="0" w:color="auto"/>
                        <w:right w:val="none" w:sz="0" w:space="0" w:color="auto"/>
                      </w:divBdr>
                    </w:div>
                    <w:div w:id="491727318">
                      <w:marLeft w:val="0"/>
                      <w:marRight w:val="0"/>
                      <w:marTop w:val="0"/>
                      <w:marBottom w:val="0"/>
                      <w:divBdr>
                        <w:top w:val="none" w:sz="0" w:space="0" w:color="auto"/>
                        <w:left w:val="none" w:sz="0" w:space="0" w:color="auto"/>
                        <w:bottom w:val="none" w:sz="0" w:space="0" w:color="auto"/>
                        <w:right w:val="none" w:sz="0" w:space="0" w:color="auto"/>
                      </w:divBdr>
                    </w:div>
                    <w:div w:id="22555419">
                      <w:marLeft w:val="0"/>
                      <w:marRight w:val="0"/>
                      <w:marTop w:val="0"/>
                      <w:marBottom w:val="0"/>
                      <w:divBdr>
                        <w:top w:val="none" w:sz="0" w:space="0" w:color="auto"/>
                        <w:left w:val="none" w:sz="0" w:space="0" w:color="auto"/>
                        <w:bottom w:val="none" w:sz="0" w:space="0" w:color="auto"/>
                        <w:right w:val="none" w:sz="0" w:space="0" w:color="auto"/>
                      </w:divBdr>
                    </w:div>
                    <w:div w:id="940533050">
                      <w:marLeft w:val="0"/>
                      <w:marRight w:val="0"/>
                      <w:marTop w:val="0"/>
                      <w:marBottom w:val="0"/>
                      <w:divBdr>
                        <w:top w:val="none" w:sz="0" w:space="0" w:color="auto"/>
                        <w:left w:val="none" w:sz="0" w:space="0" w:color="auto"/>
                        <w:bottom w:val="none" w:sz="0" w:space="0" w:color="auto"/>
                        <w:right w:val="none" w:sz="0" w:space="0" w:color="auto"/>
                      </w:divBdr>
                    </w:div>
                    <w:div w:id="2142262286">
                      <w:marLeft w:val="0"/>
                      <w:marRight w:val="0"/>
                      <w:marTop w:val="0"/>
                      <w:marBottom w:val="0"/>
                      <w:divBdr>
                        <w:top w:val="none" w:sz="0" w:space="0" w:color="auto"/>
                        <w:left w:val="none" w:sz="0" w:space="0" w:color="auto"/>
                        <w:bottom w:val="none" w:sz="0" w:space="0" w:color="auto"/>
                        <w:right w:val="none" w:sz="0" w:space="0" w:color="auto"/>
                      </w:divBdr>
                    </w:div>
                    <w:div w:id="1151867576">
                      <w:marLeft w:val="0"/>
                      <w:marRight w:val="0"/>
                      <w:marTop w:val="0"/>
                      <w:marBottom w:val="0"/>
                      <w:divBdr>
                        <w:top w:val="none" w:sz="0" w:space="0" w:color="auto"/>
                        <w:left w:val="none" w:sz="0" w:space="0" w:color="auto"/>
                        <w:bottom w:val="none" w:sz="0" w:space="0" w:color="auto"/>
                        <w:right w:val="none" w:sz="0" w:space="0" w:color="auto"/>
                      </w:divBdr>
                    </w:div>
                    <w:div w:id="644163363">
                      <w:marLeft w:val="0"/>
                      <w:marRight w:val="0"/>
                      <w:marTop w:val="0"/>
                      <w:marBottom w:val="0"/>
                      <w:divBdr>
                        <w:top w:val="none" w:sz="0" w:space="0" w:color="auto"/>
                        <w:left w:val="none" w:sz="0" w:space="0" w:color="auto"/>
                        <w:bottom w:val="none" w:sz="0" w:space="0" w:color="auto"/>
                        <w:right w:val="none" w:sz="0" w:space="0" w:color="auto"/>
                      </w:divBdr>
                    </w:div>
                    <w:div w:id="2114206022">
                      <w:marLeft w:val="0"/>
                      <w:marRight w:val="0"/>
                      <w:marTop w:val="0"/>
                      <w:marBottom w:val="0"/>
                      <w:divBdr>
                        <w:top w:val="none" w:sz="0" w:space="0" w:color="auto"/>
                        <w:left w:val="none" w:sz="0" w:space="0" w:color="auto"/>
                        <w:bottom w:val="none" w:sz="0" w:space="0" w:color="auto"/>
                        <w:right w:val="none" w:sz="0" w:space="0" w:color="auto"/>
                      </w:divBdr>
                    </w:div>
                    <w:div w:id="1015887740">
                      <w:marLeft w:val="0"/>
                      <w:marRight w:val="0"/>
                      <w:marTop w:val="0"/>
                      <w:marBottom w:val="0"/>
                      <w:divBdr>
                        <w:top w:val="none" w:sz="0" w:space="0" w:color="auto"/>
                        <w:left w:val="none" w:sz="0" w:space="0" w:color="auto"/>
                        <w:bottom w:val="none" w:sz="0" w:space="0" w:color="auto"/>
                        <w:right w:val="none" w:sz="0" w:space="0" w:color="auto"/>
                      </w:divBdr>
                    </w:div>
                    <w:div w:id="692461967">
                      <w:marLeft w:val="0"/>
                      <w:marRight w:val="0"/>
                      <w:marTop w:val="0"/>
                      <w:marBottom w:val="0"/>
                      <w:divBdr>
                        <w:top w:val="none" w:sz="0" w:space="0" w:color="auto"/>
                        <w:left w:val="none" w:sz="0" w:space="0" w:color="auto"/>
                        <w:bottom w:val="none" w:sz="0" w:space="0" w:color="auto"/>
                        <w:right w:val="none" w:sz="0" w:space="0" w:color="auto"/>
                      </w:divBdr>
                    </w:div>
                    <w:div w:id="2106219379">
                      <w:marLeft w:val="0"/>
                      <w:marRight w:val="0"/>
                      <w:marTop w:val="0"/>
                      <w:marBottom w:val="0"/>
                      <w:divBdr>
                        <w:top w:val="none" w:sz="0" w:space="0" w:color="auto"/>
                        <w:left w:val="none" w:sz="0" w:space="0" w:color="auto"/>
                        <w:bottom w:val="none" w:sz="0" w:space="0" w:color="auto"/>
                        <w:right w:val="none" w:sz="0" w:space="0" w:color="auto"/>
                      </w:divBdr>
                    </w:div>
                    <w:div w:id="1555307678">
                      <w:marLeft w:val="0"/>
                      <w:marRight w:val="0"/>
                      <w:marTop w:val="0"/>
                      <w:marBottom w:val="0"/>
                      <w:divBdr>
                        <w:top w:val="none" w:sz="0" w:space="0" w:color="auto"/>
                        <w:left w:val="none" w:sz="0" w:space="0" w:color="auto"/>
                        <w:bottom w:val="none" w:sz="0" w:space="0" w:color="auto"/>
                        <w:right w:val="none" w:sz="0" w:space="0" w:color="auto"/>
                      </w:divBdr>
                    </w:div>
                    <w:div w:id="1484078543">
                      <w:marLeft w:val="0"/>
                      <w:marRight w:val="0"/>
                      <w:marTop w:val="0"/>
                      <w:marBottom w:val="0"/>
                      <w:divBdr>
                        <w:top w:val="none" w:sz="0" w:space="0" w:color="auto"/>
                        <w:left w:val="none" w:sz="0" w:space="0" w:color="auto"/>
                        <w:bottom w:val="none" w:sz="0" w:space="0" w:color="auto"/>
                        <w:right w:val="none" w:sz="0" w:space="0" w:color="auto"/>
                      </w:divBdr>
                    </w:div>
                    <w:div w:id="1424645754">
                      <w:marLeft w:val="0"/>
                      <w:marRight w:val="0"/>
                      <w:marTop w:val="0"/>
                      <w:marBottom w:val="0"/>
                      <w:divBdr>
                        <w:top w:val="none" w:sz="0" w:space="0" w:color="auto"/>
                        <w:left w:val="none" w:sz="0" w:space="0" w:color="auto"/>
                        <w:bottom w:val="none" w:sz="0" w:space="0" w:color="auto"/>
                        <w:right w:val="none" w:sz="0" w:space="0" w:color="auto"/>
                      </w:divBdr>
                    </w:div>
                    <w:div w:id="287511956">
                      <w:marLeft w:val="0"/>
                      <w:marRight w:val="0"/>
                      <w:marTop w:val="0"/>
                      <w:marBottom w:val="0"/>
                      <w:divBdr>
                        <w:top w:val="none" w:sz="0" w:space="0" w:color="auto"/>
                        <w:left w:val="none" w:sz="0" w:space="0" w:color="auto"/>
                        <w:bottom w:val="none" w:sz="0" w:space="0" w:color="auto"/>
                        <w:right w:val="none" w:sz="0" w:space="0" w:color="auto"/>
                      </w:divBdr>
                    </w:div>
                    <w:div w:id="1722291608">
                      <w:marLeft w:val="0"/>
                      <w:marRight w:val="0"/>
                      <w:marTop w:val="0"/>
                      <w:marBottom w:val="0"/>
                      <w:divBdr>
                        <w:top w:val="none" w:sz="0" w:space="0" w:color="auto"/>
                        <w:left w:val="none" w:sz="0" w:space="0" w:color="auto"/>
                        <w:bottom w:val="none" w:sz="0" w:space="0" w:color="auto"/>
                        <w:right w:val="none" w:sz="0" w:space="0" w:color="auto"/>
                      </w:divBdr>
                    </w:div>
                    <w:div w:id="109974966">
                      <w:marLeft w:val="0"/>
                      <w:marRight w:val="0"/>
                      <w:marTop w:val="0"/>
                      <w:marBottom w:val="0"/>
                      <w:divBdr>
                        <w:top w:val="none" w:sz="0" w:space="0" w:color="auto"/>
                        <w:left w:val="none" w:sz="0" w:space="0" w:color="auto"/>
                        <w:bottom w:val="none" w:sz="0" w:space="0" w:color="auto"/>
                        <w:right w:val="none" w:sz="0" w:space="0" w:color="auto"/>
                      </w:divBdr>
                    </w:div>
                    <w:div w:id="1908688601">
                      <w:marLeft w:val="0"/>
                      <w:marRight w:val="0"/>
                      <w:marTop w:val="0"/>
                      <w:marBottom w:val="0"/>
                      <w:divBdr>
                        <w:top w:val="none" w:sz="0" w:space="0" w:color="auto"/>
                        <w:left w:val="none" w:sz="0" w:space="0" w:color="auto"/>
                        <w:bottom w:val="none" w:sz="0" w:space="0" w:color="auto"/>
                        <w:right w:val="none" w:sz="0" w:space="0" w:color="auto"/>
                      </w:divBdr>
                    </w:div>
                    <w:div w:id="43792213">
                      <w:marLeft w:val="0"/>
                      <w:marRight w:val="0"/>
                      <w:marTop w:val="0"/>
                      <w:marBottom w:val="0"/>
                      <w:divBdr>
                        <w:top w:val="none" w:sz="0" w:space="0" w:color="auto"/>
                        <w:left w:val="none" w:sz="0" w:space="0" w:color="auto"/>
                        <w:bottom w:val="none" w:sz="0" w:space="0" w:color="auto"/>
                        <w:right w:val="none" w:sz="0" w:space="0" w:color="auto"/>
                      </w:divBdr>
                    </w:div>
                    <w:div w:id="1238713956">
                      <w:marLeft w:val="0"/>
                      <w:marRight w:val="0"/>
                      <w:marTop w:val="0"/>
                      <w:marBottom w:val="0"/>
                      <w:divBdr>
                        <w:top w:val="none" w:sz="0" w:space="0" w:color="auto"/>
                        <w:left w:val="none" w:sz="0" w:space="0" w:color="auto"/>
                        <w:bottom w:val="none" w:sz="0" w:space="0" w:color="auto"/>
                        <w:right w:val="none" w:sz="0" w:space="0" w:color="auto"/>
                      </w:divBdr>
                    </w:div>
                    <w:div w:id="2008047226">
                      <w:marLeft w:val="0"/>
                      <w:marRight w:val="0"/>
                      <w:marTop w:val="0"/>
                      <w:marBottom w:val="0"/>
                      <w:divBdr>
                        <w:top w:val="none" w:sz="0" w:space="0" w:color="auto"/>
                        <w:left w:val="none" w:sz="0" w:space="0" w:color="auto"/>
                        <w:bottom w:val="none" w:sz="0" w:space="0" w:color="auto"/>
                        <w:right w:val="none" w:sz="0" w:space="0" w:color="auto"/>
                      </w:divBdr>
                    </w:div>
                    <w:div w:id="176427829">
                      <w:marLeft w:val="0"/>
                      <w:marRight w:val="0"/>
                      <w:marTop w:val="0"/>
                      <w:marBottom w:val="0"/>
                      <w:divBdr>
                        <w:top w:val="none" w:sz="0" w:space="0" w:color="auto"/>
                        <w:left w:val="none" w:sz="0" w:space="0" w:color="auto"/>
                        <w:bottom w:val="none" w:sz="0" w:space="0" w:color="auto"/>
                        <w:right w:val="none" w:sz="0" w:space="0" w:color="auto"/>
                      </w:divBdr>
                    </w:div>
                    <w:div w:id="1617297978">
                      <w:marLeft w:val="0"/>
                      <w:marRight w:val="0"/>
                      <w:marTop w:val="0"/>
                      <w:marBottom w:val="0"/>
                      <w:divBdr>
                        <w:top w:val="none" w:sz="0" w:space="0" w:color="auto"/>
                        <w:left w:val="none" w:sz="0" w:space="0" w:color="auto"/>
                        <w:bottom w:val="none" w:sz="0" w:space="0" w:color="auto"/>
                        <w:right w:val="none" w:sz="0" w:space="0" w:color="auto"/>
                      </w:divBdr>
                    </w:div>
                    <w:div w:id="2015451482">
                      <w:marLeft w:val="0"/>
                      <w:marRight w:val="0"/>
                      <w:marTop w:val="0"/>
                      <w:marBottom w:val="0"/>
                      <w:divBdr>
                        <w:top w:val="none" w:sz="0" w:space="0" w:color="auto"/>
                        <w:left w:val="none" w:sz="0" w:space="0" w:color="auto"/>
                        <w:bottom w:val="none" w:sz="0" w:space="0" w:color="auto"/>
                        <w:right w:val="none" w:sz="0" w:space="0" w:color="auto"/>
                      </w:divBdr>
                    </w:div>
                    <w:div w:id="14504454">
                      <w:marLeft w:val="0"/>
                      <w:marRight w:val="0"/>
                      <w:marTop w:val="0"/>
                      <w:marBottom w:val="0"/>
                      <w:divBdr>
                        <w:top w:val="none" w:sz="0" w:space="0" w:color="auto"/>
                        <w:left w:val="none" w:sz="0" w:space="0" w:color="auto"/>
                        <w:bottom w:val="none" w:sz="0" w:space="0" w:color="auto"/>
                        <w:right w:val="none" w:sz="0" w:space="0" w:color="auto"/>
                      </w:divBdr>
                    </w:div>
                    <w:div w:id="1665157773">
                      <w:marLeft w:val="0"/>
                      <w:marRight w:val="0"/>
                      <w:marTop w:val="0"/>
                      <w:marBottom w:val="0"/>
                      <w:divBdr>
                        <w:top w:val="none" w:sz="0" w:space="0" w:color="auto"/>
                        <w:left w:val="none" w:sz="0" w:space="0" w:color="auto"/>
                        <w:bottom w:val="none" w:sz="0" w:space="0" w:color="auto"/>
                        <w:right w:val="none" w:sz="0" w:space="0" w:color="auto"/>
                      </w:divBdr>
                    </w:div>
                    <w:div w:id="357660224">
                      <w:marLeft w:val="0"/>
                      <w:marRight w:val="0"/>
                      <w:marTop w:val="0"/>
                      <w:marBottom w:val="0"/>
                      <w:divBdr>
                        <w:top w:val="none" w:sz="0" w:space="0" w:color="auto"/>
                        <w:left w:val="none" w:sz="0" w:space="0" w:color="auto"/>
                        <w:bottom w:val="none" w:sz="0" w:space="0" w:color="auto"/>
                        <w:right w:val="none" w:sz="0" w:space="0" w:color="auto"/>
                      </w:divBdr>
                    </w:div>
                    <w:div w:id="383217289">
                      <w:marLeft w:val="0"/>
                      <w:marRight w:val="0"/>
                      <w:marTop w:val="0"/>
                      <w:marBottom w:val="0"/>
                      <w:divBdr>
                        <w:top w:val="none" w:sz="0" w:space="0" w:color="auto"/>
                        <w:left w:val="none" w:sz="0" w:space="0" w:color="auto"/>
                        <w:bottom w:val="none" w:sz="0" w:space="0" w:color="auto"/>
                        <w:right w:val="none" w:sz="0" w:space="0" w:color="auto"/>
                      </w:divBdr>
                    </w:div>
                    <w:div w:id="802847349">
                      <w:marLeft w:val="0"/>
                      <w:marRight w:val="0"/>
                      <w:marTop w:val="0"/>
                      <w:marBottom w:val="0"/>
                      <w:divBdr>
                        <w:top w:val="none" w:sz="0" w:space="0" w:color="auto"/>
                        <w:left w:val="none" w:sz="0" w:space="0" w:color="auto"/>
                        <w:bottom w:val="none" w:sz="0" w:space="0" w:color="auto"/>
                        <w:right w:val="none" w:sz="0" w:space="0" w:color="auto"/>
                      </w:divBdr>
                    </w:div>
                    <w:div w:id="324018220">
                      <w:marLeft w:val="0"/>
                      <w:marRight w:val="0"/>
                      <w:marTop w:val="0"/>
                      <w:marBottom w:val="0"/>
                      <w:divBdr>
                        <w:top w:val="none" w:sz="0" w:space="0" w:color="auto"/>
                        <w:left w:val="none" w:sz="0" w:space="0" w:color="auto"/>
                        <w:bottom w:val="none" w:sz="0" w:space="0" w:color="auto"/>
                        <w:right w:val="none" w:sz="0" w:space="0" w:color="auto"/>
                      </w:divBdr>
                    </w:div>
                    <w:div w:id="1469543925">
                      <w:marLeft w:val="0"/>
                      <w:marRight w:val="0"/>
                      <w:marTop w:val="0"/>
                      <w:marBottom w:val="0"/>
                      <w:divBdr>
                        <w:top w:val="none" w:sz="0" w:space="0" w:color="auto"/>
                        <w:left w:val="none" w:sz="0" w:space="0" w:color="auto"/>
                        <w:bottom w:val="none" w:sz="0" w:space="0" w:color="auto"/>
                        <w:right w:val="none" w:sz="0" w:space="0" w:color="auto"/>
                      </w:divBdr>
                    </w:div>
                    <w:div w:id="1927689700">
                      <w:marLeft w:val="0"/>
                      <w:marRight w:val="0"/>
                      <w:marTop w:val="0"/>
                      <w:marBottom w:val="0"/>
                      <w:divBdr>
                        <w:top w:val="none" w:sz="0" w:space="0" w:color="auto"/>
                        <w:left w:val="none" w:sz="0" w:space="0" w:color="auto"/>
                        <w:bottom w:val="none" w:sz="0" w:space="0" w:color="auto"/>
                        <w:right w:val="none" w:sz="0" w:space="0" w:color="auto"/>
                      </w:divBdr>
                    </w:div>
                    <w:div w:id="2003314878">
                      <w:marLeft w:val="0"/>
                      <w:marRight w:val="0"/>
                      <w:marTop w:val="0"/>
                      <w:marBottom w:val="0"/>
                      <w:divBdr>
                        <w:top w:val="none" w:sz="0" w:space="0" w:color="auto"/>
                        <w:left w:val="none" w:sz="0" w:space="0" w:color="auto"/>
                        <w:bottom w:val="none" w:sz="0" w:space="0" w:color="auto"/>
                        <w:right w:val="none" w:sz="0" w:space="0" w:color="auto"/>
                      </w:divBdr>
                    </w:div>
                    <w:div w:id="496658169">
                      <w:marLeft w:val="0"/>
                      <w:marRight w:val="0"/>
                      <w:marTop w:val="0"/>
                      <w:marBottom w:val="0"/>
                      <w:divBdr>
                        <w:top w:val="none" w:sz="0" w:space="0" w:color="auto"/>
                        <w:left w:val="none" w:sz="0" w:space="0" w:color="auto"/>
                        <w:bottom w:val="none" w:sz="0" w:space="0" w:color="auto"/>
                        <w:right w:val="none" w:sz="0" w:space="0" w:color="auto"/>
                      </w:divBdr>
                    </w:div>
                    <w:div w:id="299843435">
                      <w:marLeft w:val="0"/>
                      <w:marRight w:val="0"/>
                      <w:marTop w:val="0"/>
                      <w:marBottom w:val="0"/>
                      <w:divBdr>
                        <w:top w:val="none" w:sz="0" w:space="0" w:color="auto"/>
                        <w:left w:val="none" w:sz="0" w:space="0" w:color="auto"/>
                        <w:bottom w:val="none" w:sz="0" w:space="0" w:color="auto"/>
                        <w:right w:val="none" w:sz="0" w:space="0" w:color="auto"/>
                      </w:divBdr>
                    </w:div>
                    <w:div w:id="2118282617">
                      <w:marLeft w:val="0"/>
                      <w:marRight w:val="0"/>
                      <w:marTop w:val="0"/>
                      <w:marBottom w:val="0"/>
                      <w:divBdr>
                        <w:top w:val="none" w:sz="0" w:space="0" w:color="auto"/>
                        <w:left w:val="none" w:sz="0" w:space="0" w:color="auto"/>
                        <w:bottom w:val="none" w:sz="0" w:space="0" w:color="auto"/>
                        <w:right w:val="none" w:sz="0" w:space="0" w:color="auto"/>
                      </w:divBdr>
                    </w:div>
                    <w:div w:id="1797337686">
                      <w:marLeft w:val="0"/>
                      <w:marRight w:val="0"/>
                      <w:marTop w:val="0"/>
                      <w:marBottom w:val="0"/>
                      <w:divBdr>
                        <w:top w:val="none" w:sz="0" w:space="0" w:color="auto"/>
                        <w:left w:val="none" w:sz="0" w:space="0" w:color="auto"/>
                        <w:bottom w:val="none" w:sz="0" w:space="0" w:color="auto"/>
                        <w:right w:val="none" w:sz="0" w:space="0" w:color="auto"/>
                      </w:divBdr>
                    </w:div>
                    <w:div w:id="671957105">
                      <w:marLeft w:val="0"/>
                      <w:marRight w:val="0"/>
                      <w:marTop w:val="0"/>
                      <w:marBottom w:val="0"/>
                      <w:divBdr>
                        <w:top w:val="none" w:sz="0" w:space="0" w:color="auto"/>
                        <w:left w:val="none" w:sz="0" w:space="0" w:color="auto"/>
                        <w:bottom w:val="none" w:sz="0" w:space="0" w:color="auto"/>
                        <w:right w:val="none" w:sz="0" w:space="0" w:color="auto"/>
                      </w:divBdr>
                    </w:div>
                    <w:div w:id="1053308050">
                      <w:marLeft w:val="0"/>
                      <w:marRight w:val="0"/>
                      <w:marTop w:val="0"/>
                      <w:marBottom w:val="0"/>
                      <w:divBdr>
                        <w:top w:val="none" w:sz="0" w:space="0" w:color="auto"/>
                        <w:left w:val="none" w:sz="0" w:space="0" w:color="auto"/>
                        <w:bottom w:val="none" w:sz="0" w:space="0" w:color="auto"/>
                        <w:right w:val="none" w:sz="0" w:space="0" w:color="auto"/>
                      </w:divBdr>
                    </w:div>
                    <w:div w:id="1147237644">
                      <w:marLeft w:val="0"/>
                      <w:marRight w:val="0"/>
                      <w:marTop w:val="0"/>
                      <w:marBottom w:val="0"/>
                      <w:divBdr>
                        <w:top w:val="none" w:sz="0" w:space="0" w:color="auto"/>
                        <w:left w:val="none" w:sz="0" w:space="0" w:color="auto"/>
                        <w:bottom w:val="none" w:sz="0" w:space="0" w:color="auto"/>
                        <w:right w:val="none" w:sz="0" w:space="0" w:color="auto"/>
                      </w:divBdr>
                      <w:divsChild>
                        <w:div w:id="257570128">
                          <w:marLeft w:val="0"/>
                          <w:marRight w:val="0"/>
                          <w:marTop w:val="30"/>
                          <w:marBottom w:val="30"/>
                          <w:divBdr>
                            <w:top w:val="none" w:sz="0" w:space="0" w:color="auto"/>
                            <w:left w:val="none" w:sz="0" w:space="0" w:color="auto"/>
                            <w:bottom w:val="none" w:sz="0" w:space="0" w:color="auto"/>
                            <w:right w:val="none" w:sz="0" w:space="0" w:color="auto"/>
                          </w:divBdr>
                          <w:divsChild>
                            <w:div w:id="1474173150">
                              <w:marLeft w:val="0"/>
                              <w:marRight w:val="0"/>
                              <w:marTop w:val="0"/>
                              <w:marBottom w:val="0"/>
                              <w:divBdr>
                                <w:top w:val="none" w:sz="0" w:space="0" w:color="auto"/>
                                <w:left w:val="none" w:sz="0" w:space="0" w:color="auto"/>
                                <w:bottom w:val="none" w:sz="0" w:space="0" w:color="auto"/>
                                <w:right w:val="none" w:sz="0" w:space="0" w:color="auto"/>
                              </w:divBdr>
                              <w:divsChild>
                                <w:div w:id="1669167655">
                                  <w:marLeft w:val="0"/>
                                  <w:marRight w:val="0"/>
                                  <w:marTop w:val="0"/>
                                  <w:marBottom w:val="0"/>
                                  <w:divBdr>
                                    <w:top w:val="none" w:sz="0" w:space="0" w:color="auto"/>
                                    <w:left w:val="none" w:sz="0" w:space="0" w:color="auto"/>
                                    <w:bottom w:val="none" w:sz="0" w:space="0" w:color="auto"/>
                                    <w:right w:val="none" w:sz="0" w:space="0" w:color="auto"/>
                                  </w:divBdr>
                                </w:div>
                              </w:divsChild>
                            </w:div>
                            <w:div w:id="73089715">
                              <w:marLeft w:val="0"/>
                              <w:marRight w:val="0"/>
                              <w:marTop w:val="0"/>
                              <w:marBottom w:val="0"/>
                              <w:divBdr>
                                <w:top w:val="none" w:sz="0" w:space="0" w:color="auto"/>
                                <w:left w:val="none" w:sz="0" w:space="0" w:color="auto"/>
                                <w:bottom w:val="none" w:sz="0" w:space="0" w:color="auto"/>
                                <w:right w:val="none" w:sz="0" w:space="0" w:color="auto"/>
                              </w:divBdr>
                              <w:divsChild>
                                <w:div w:id="142964844">
                                  <w:marLeft w:val="0"/>
                                  <w:marRight w:val="0"/>
                                  <w:marTop w:val="0"/>
                                  <w:marBottom w:val="0"/>
                                  <w:divBdr>
                                    <w:top w:val="none" w:sz="0" w:space="0" w:color="auto"/>
                                    <w:left w:val="none" w:sz="0" w:space="0" w:color="auto"/>
                                    <w:bottom w:val="none" w:sz="0" w:space="0" w:color="auto"/>
                                    <w:right w:val="none" w:sz="0" w:space="0" w:color="auto"/>
                                  </w:divBdr>
                                </w:div>
                              </w:divsChild>
                            </w:div>
                            <w:div w:id="1020358904">
                              <w:marLeft w:val="0"/>
                              <w:marRight w:val="0"/>
                              <w:marTop w:val="0"/>
                              <w:marBottom w:val="0"/>
                              <w:divBdr>
                                <w:top w:val="none" w:sz="0" w:space="0" w:color="auto"/>
                                <w:left w:val="none" w:sz="0" w:space="0" w:color="auto"/>
                                <w:bottom w:val="none" w:sz="0" w:space="0" w:color="auto"/>
                                <w:right w:val="none" w:sz="0" w:space="0" w:color="auto"/>
                              </w:divBdr>
                              <w:divsChild>
                                <w:div w:id="1656570676">
                                  <w:marLeft w:val="0"/>
                                  <w:marRight w:val="0"/>
                                  <w:marTop w:val="0"/>
                                  <w:marBottom w:val="0"/>
                                  <w:divBdr>
                                    <w:top w:val="none" w:sz="0" w:space="0" w:color="auto"/>
                                    <w:left w:val="none" w:sz="0" w:space="0" w:color="auto"/>
                                    <w:bottom w:val="none" w:sz="0" w:space="0" w:color="auto"/>
                                    <w:right w:val="none" w:sz="0" w:space="0" w:color="auto"/>
                                  </w:divBdr>
                                </w:div>
                              </w:divsChild>
                            </w:div>
                            <w:div w:id="518393403">
                              <w:marLeft w:val="0"/>
                              <w:marRight w:val="0"/>
                              <w:marTop w:val="0"/>
                              <w:marBottom w:val="0"/>
                              <w:divBdr>
                                <w:top w:val="none" w:sz="0" w:space="0" w:color="auto"/>
                                <w:left w:val="none" w:sz="0" w:space="0" w:color="auto"/>
                                <w:bottom w:val="none" w:sz="0" w:space="0" w:color="auto"/>
                                <w:right w:val="none" w:sz="0" w:space="0" w:color="auto"/>
                              </w:divBdr>
                              <w:divsChild>
                                <w:div w:id="2687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77058">
                      <w:marLeft w:val="0"/>
                      <w:marRight w:val="0"/>
                      <w:marTop w:val="0"/>
                      <w:marBottom w:val="0"/>
                      <w:divBdr>
                        <w:top w:val="none" w:sz="0" w:space="0" w:color="auto"/>
                        <w:left w:val="none" w:sz="0" w:space="0" w:color="auto"/>
                        <w:bottom w:val="none" w:sz="0" w:space="0" w:color="auto"/>
                        <w:right w:val="none" w:sz="0" w:space="0" w:color="auto"/>
                      </w:divBdr>
                    </w:div>
                    <w:div w:id="1660304661">
                      <w:marLeft w:val="0"/>
                      <w:marRight w:val="0"/>
                      <w:marTop w:val="0"/>
                      <w:marBottom w:val="0"/>
                      <w:divBdr>
                        <w:top w:val="none" w:sz="0" w:space="0" w:color="auto"/>
                        <w:left w:val="none" w:sz="0" w:space="0" w:color="auto"/>
                        <w:bottom w:val="none" w:sz="0" w:space="0" w:color="auto"/>
                        <w:right w:val="none" w:sz="0" w:space="0" w:color="auto"/>
                      </w:divBdr>
                    </w:div>
                    <w:div w:id="1959755614">
                      <w:marLeft w:val="0"/>
                      <w:marRight w:val="0"/>
                      <w:marTop w:val="0"/>
                      <w:marBottom w:val="0"/>
                      <w:divBdr>
                        <w:top w:val="none" w:sz="0" w:space="0" w:color="auto"/>
                        <w:left w:val="none" w:sz="0" w:space="0" w:color="auto"/>
                        <w:bottom w:val="none" w:sz="0" w:space="0" w:color="auto"/>
                        <w:right w:val="none" w:sz="0" w:space="0" w:color="auto"/>
                      </w:divBdr>
                    </w:div>
                    <w:div w:id="20351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52878">
          <w:marLeft w:val="0"/>
          <w:marRight w:val="0"/>
          <w:marTop w:val="0"/>
          <w:marBottom w:val="0"/>
          <w:divBdr>
            <w:top w:val="none" w:sz="0" w:space="0" w:color="auto"/>
            <w:left w:val="none" w:sz="0" w:space="0" w:color="auto"/>
            <w:bottom w:val="none" w:sz="0" w:space="0" w:color="auto"/>
            <w:right w:val="none" w:sz="0" w:space="0" w:color="auto"/>
          </w:divBdr>
        </w:div>
        <w:div w:id="203448290">
          <w:marLeft w:val="0"/>
          <w:marRight w:val="0"/>
          <w:marTop w:val="0"/>
          <w:marBottom w:val="0"/>
          <w:divBdr>
            <w:top w:val="none" w:sz="0" w:space="0" w:color="auto"/>
            <w:left w:val="none" w:sz="0" w:space="0" w:color="auto"/>
            <w:bottom w:val="none" w:sz="0" w:space="0" w:color="auto"/>
            <w:right w:val="none" w:sz="0" w:space="0" w:color="auto"/>
          </w:divBdr>
        </w:div>
        <w:div w:id="98531818">
          <w:marLeft w:val="0"/>
          <w:marRight w:val="0"/>
          <w:marTop w:val="0"/>
          <w:marBottom w:val="0"/>
          <w:divBdr>
            <w:top w:val="none" w:sz="0" w:space="0" w:color="auto"/>
            <w:left w:val="none" w:sz="0" w:space="0" w:color="auto"/>
            <w:bottom w:val="none" w:sz="0" w:space="0" w:color="auto"/>
            <w:right w:val="none" w:sz="0" w:space="0" w:color="auto"/>
          </w:divBdr>
        </w:div>
        <w:div w:id="80782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BAFA8.C65558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Coulston</dc:creator>
  <cp:keywords/>
  <dc:description/>
  <cp:lastModifiedBy>Andrea Coulston</cp:lastModifiedBy>
  <cp:revision>1</cp:revision>
  <dcterms:created xsi:type="dcterms:W3CDTF">2025-04-21T19:28:00Z</dcterms:created>
  <dcterms:modified xsi:type="dcterms:W3CDTF">2025-04-21T19:37:00Z</dcterms:modified>
</cp:coreProperties>
</file>